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73" w:rsidRPr="009365D9" w:rsidRDefault="00EB0C73" w:rsidP="00EB0C73">
      <w:pPr>
        <w:ind w:left="420"/>
        <w:jc w:val="center"/>
        <w:rPr>
          <w:rFonts w:ascii="仿宋_GB2312" w:eastAsia="仿宋_GB2312"/>
          <w:b/>
          <w:bCs/>
          <w:sz w:val="36"/>
        </w:rPr>
      </w:pPr>
    </w:p>
    <w:p w:rsidR="00EB0C73" w:rsidRPr="009365D9" w:rsidRDefault="00EB0C73" w:rsidP="00EB0C73">
      <w:pPr>
        <w:ind w:left="420"/>
        <w:jc w:val="center"/>
        <w:rPr>
          <w:rFonts w:ascii="仿宋_GB2312" w:eastAsia="仿宋_GB2312"/>
          <w:b/>
          <w:bCs/>
          <w:sz w:val="36"/>
        </w:rPr>
      </w:pPr>
    </w:p>
    <w:p w:rsidR="00EB0C73" w:rsidRPr="009365D9" w:rsidRDefault="00EB0C73" w:rsidP="00EB0C73">
      <w:pPr>
        <w:ind w:left="420"/>
        <w:jc w:val="center"/>
        <w:rPr>
          <w:rFonts w:ascii="仿宋_GB2312" w:eastAsia="仿宋_GB2312"/>
          <w:b/>
          <w:bCs/>
          <w:sz w:val="36"/>
        </w:rPr>
      </w:pPr>
    </w:p>
    <w:p w:rsidR="00EB0C73" w:rsidRPr="009365D9" w:rsidRDefault="00EB0C73" w:rsidP="00EB0C73">
      <w:pPr>
        <w:ind w:left="420"/>
        <w:jc w:val="center"/>
        <w:rPr>
          <w:rFonts w:ascii="仿宋_GB2312" w:eastAsia="仿宋_GB2312"/>
          <w:b/>
          <w:bCs/>
          <w:sz w:val="36"/>
        </w:rPr>
      </w:pPr>
    </w:p>
    <w:p w:rsidR="00EB0C73" w:rsidRPr="009365D9" w:rsidRDefault="00EB0C73" w:rsidP="00EB0C73">
      <w:pPr>
        <w:spacing w:line="1200" w:lineRule="exact"/>
        <w:jc w:val="center"/>
        <w:rPr>
          <w:rFonts w:ascii="黑体" w:eastAsia="黑体"/>
          <w:b/>
          <w:bCs/>
          <w:sz w:val="44"/>
          <w:szCs w:val="44"/>
        </w:rPr>
      </w:pPr>
      <w:r w:rsidRPr="009365D9">
        <w:rPr>
          <w:rFonts w:ascii="黑体" w:eastAsia="黑体" w:hint="eastAsia"/>
          <w:b/>
          <w:bCs/>
          <w:sz w:val="48"/>
          <w:szCs w:val="48"/>
        </w:rPr>
        <w:t>西北农林科技大学引进人才</w:t>
      </w:r>
    </w:p>
    <w:p w:rsidR="00EB0C73" w:rsidRPr="009365D9" w:rsidRDefault="009C282D" w:rsidP="00EB0C73">
      <w:pPr>
        <w:spacing w:line="1200" w:lineRule="exact"/>
        <w:jc w:val="center"/>
        <w:rPr>
          <w:rFonts w:ascii="黑体" w:eastAsia="黑体"/>
          <w:b/>
          <w:bCs/>
          <w:sz w:val="44"/>
          <w:szCs w:val="44"/>
        </w:rPr>
      </w:pPr>
      <w:r w:rsidRPr="009365D9">
        <w:rPr>
          <w:rFonts w:ascii="黑体" w:eastAsia="黑体" w:hint="eastAsia"/>
          <w:b/>
          <w:bCs/>
          <w:sz w:val="48"/>
          <w:szCs w:val="48"/>
        </w:rPr>
        <w:t>中期评估</w:t>
      </w:r>
      <w:r w:rsidR="00EB0C73" w:rsidRPr="009365D9">
        <w:rPr>
          <w:rFonts w:ascii="黑体" w:eastAsia="黑体" w:hint="eastAsia"/>
          <w:b/>
          <w:bCs/>
          <w:sz w:val="48"/>
          <w:szCs w:val="48"/>
        </w:rPr>
        <w:t>表</w:t>
      </w:r>
    </w:p>
    <w:p w:rsidR="00EB0C73" w:rsidRPr="009365D9" w:rsidRDefault="00EB0C73" w:rsidP="00EB0C73">
      <w:pPr>
        <w:spacing w:line="800" w:lineRule="exact"/>
        <w:ind w:left="420"/>
        <w:jc w:val="center"/>
        <w:rPr>
          <w:rFonts w:ascii="仿宋_GB2312" w:eastAsia="仿宋_GB2312"/>
          <w:bCs/>
          <w:sz w:val="30"/>
          <w:szCs w:val="30"/>
        </w:rPr>
      </w:pPr>
    </w:p>
    <w:p w:rsidR="00EB0C73" w:rsidRPr="009365D9" w:rsidRDefault="00EB0C73" w:rsidP="00EB0C73">
      <w:pPr>
        <w:spacing w:line="800" w:lineRule="exact"/>
        <w:ind w:left="420"/>
        <w:jc w:val="center"/>
        <w:rPr>
          <w:rFonts w:ascii="仿宋_GB2312" w:eastAsia="仿宋_GB2312"/>
          <w:bCs/>
          <w:sz w:val="30"/>
          <w:szCs w:val="30"/>
        </w:rPr>
      </w:pPr>
    </w:p>
    <w:p w:rsidR="00EB0C73" w:rsidRPr="009365D9" w:rsidRDefault="00EB0C73" w:rsidP="00EB0C73">
      <w:pPr>
        <w:spacing w:line="800" w:lineRule="exact"/>
        <w:ind w:left="420"/>
        <w:jc w:val="center"/>
        <w:rPr>
          <w:rFonts w:ascii="仿宋_GB2312" w:eastAsia="仿宋_GB2312"/>
          <w:bCs/>
          <w:sz w:val="30"/>
          <w:szCs w:val="30"/>
        </w:rPr>
      </w:pPr>
    </w:p>
    <w:p w:rsidR="00EB0C73" w:rsidRPr="009365D9" w:rsidRDefault="00EB0C73" w:rsidP="00EB0C73">
      <w:pPr>
        <w:spacing w:line="800" w:lineRule="exact"/>
        <w:ind w:left="420"/>
        <w:jc w:val="center"/>
        <w:rPr>
          <w:rFonts w:ascii="仿宋_GB2312" w:eastAsia="仿宋_GB2312"/>
          <w:bCs/>
          <w:sz w:val="30"/>
          <w:szCs w:val="30"/>
        </w:rPr>
      </w:pPr>
    </w:p>
    <w:p w:rsidR="00AB6EBB" w:rsidRPr="009365D9" w:rsidRDefault="00AB6EBB" w:rsidP="00EB0C73">
      <w:pPr>
        <w:spacing w:line="800" w:lineRule="exact"/>
        <w:ind w:left="420"/>
        <w:jc w:val="center"/>
        <w:rPr>
          <w:rFonts w:ascii="仿宋_GB2312" w:eastAsia="仿宋_GB2312"/>
          <w:bCs/>
          <w:sz w:val="30"/>
          <w:szCs w:val="30"/>
        </w:rPr>
      </w:pPr>
    </w:p>
    <w:tbl>
      <w:tblPr>
        <w:tblStyle w:val="a6"/>
        <w:tblpPr w:leftFromText="180" w:rightFromText="180" w:vertAnchor="text" w:horzAnchor="page" w:tblpX="2278"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0"/>
        <w:gridCol w:w="3544"/>
      </w:tblGrid>
      <w:tr w:rsidR="009365D9" w:rsidRPr="009365D9" w:rsidTr="00AB6EBB">
        <w:tc>
          <w:tcPr>
            <w:tcW w:w="3090" w:type="dxa"/>
          </w:tcPr>
          <w:p w:rsidR="00AB6EBB" w:rsidRPr="009365D9" w:rsidRDefault="00AB6EBB" w:rsidP="00AB6EBB">
            <w:pPr>
              <w:spacing w:line="800" w:lineRule="exact"/>
              <w:jc w:val="center"/>
              <w:rPr>
                <w:rFonts w:ascii="仿宋_GB2312" w:eastAsia="仿宋_GB2312"/>
                <w:bCs/>
                <w:sz w:val="30"/>
                <w:szCs w:val="30"/>
              </w:rPr>
            </w:pPr>
            <w:r w:rsidRPr="009365D9">
              <w:rPr>
                <w:rFonts w:ascii="仿宋_GB2312" w:eastAsia="仿宋_GB2312" w:hint="eastAsia"/>
                <w:spacing w:val="4"/>
                <w:sz w:val="30"/>
                <w:szCs w:val="30"/>
              </w:rPr>
              <w:t>姓      名：</w:t>
            </w:r>
          </w:p>
        </w:tc>
        <w:tc>
          <w:tcPr>
            <w:tcW w:w="3544" w:type="dxa"/>
            <w:tcBorders>
              <w:bottom w:val="single" w:sz="4" w:space="0" w:color="000000" w:themeColor="text1"/>
            </w:tcBorders>
          </w:tcPr>
          <w:p w:rsidR="00AB6EBB" w:rsidRPr="009365D9" w:rsidRDefault="00293AD4" w:rsidP="00AB6EBB">
            <w:pPr>
              <w:spacing w:line="800" w:lineRule="exact"/>
              <w:jc w:val="center"/>
              <w:rPr>
                <w:rFonts w:ascii="仿宋_GB2312" w:eastAsia="仿宋_GB2312"/>
                <w:bCs/>
                <w:sz w:val="30"/>
                <w:szCs w:val="30"/>
              </w:rPr>
            </w:pPr>
            <w:r>
              <w:rPr>
                <w:rFonts w:ascii="仿宋_GB2312" w:eastAsia="仿宋_GB2312" w:hint="eastAsia"/>
                <w:bCs/>
                <w:sz w:val="30"/>
                <w:szCs w:val="30"/>
              </w:rPr>
              <w:t>杨琴</w:t>
            </w:r>
          </w:p>
        </w:tc>
      </w:tr>
      <w:tr w:rsidR="009365D9" w:rsidRPr="009365D9" w:rsidTr="00AB6EBB">
        <w:tc>
          <w:tcPr>
            <w:tcW w:w="3090" w:type="dxa"/>
          </w:tcPr>
          <w:p w:rsidR="00AB6EBB" w:rsidRPr="009365D9" w:rsidRDefault="00AB6EBB" w:rsidP="00AB6EBB">
            <w:pPr>
              <w:spacing w:line="800" w:lineRule="exact"/>
              <w:jc w:val="center"/>
              <w:rPr>
                <w:rFonts w:ascii="仿宋_GB2312" w:eastAsia="仿宋_GB2312"/>
                <w:bCs/>
                <w:sz w:val="30"/>
                <w:szCs w:val="30"/>
              </w:rPr>
            </w:pPr>
            <w:r w:rsidRPr="009365D9">
              <w:rPr>
                <w:rFonts w:ascii="仿宋_GB2312" w:eastAsia="仿宋_GB2312" w:hint="eastAsia"/>
                <w:spacing w:val="4"/>
                <w:sz w:val="30"/>
                <w:szCs w:val="30"/>
              </w:rPr>
              <w:t>所 在 单 位：</w:t>
            </w:r>
          </w:p>
        </w:tc>
        <w:tc>
          <w:tcPr>
            <w:tcW w:w="3544" w:type="dxa"/>
            <w:tcBorders>
              <w:top w:val="single" w:sz="4" w:space="0" w:color="000000" w:themeColor="text1"/>
              <w:bottom w:val="single" w:sz="4" w:space="0" w:color="000000" w:themeColor="text1"/>
            </w:tcBorders>
          </w:tcPr>
          <w:p w:rsidR="00AB6EBB" w:rsidRPr="009365D9" w:rsidRDefault="00293AD4" w:rsidP="00AB6EBB">
            <w:pPr>
              <w:spacing w:line="800" w:lineRule="exact"/>
              <w:jc w:val="center"/>
              <w:rPr>
                <w:rFonts w:ascii="仿宋_GB2312" w:eastAsia="仿宋_GB2312"/>
                <w:bCs/>
                <w:sz w:val="30"/>
                <w:szCs w:val="30"/>
              </w:rPr>
            </w:pPr>
            <w:r>
              <w:rPr>
                <w:rFonts w:ascii="仿宋_GB2312" w:eastAsia="仿宋_GB2312" w:hint="eastAsia"/>
                <w:bCs/>
                <w:sz w:val="30"/>
                <w:szCs w:val="30"/>
              </w:rPr>
              <w:t>农学院</w:t>
            </w:r>
          </w:p>
        </w:tc>
      </w:tr>
      <w:tr w:rsidR="009365D9" w:rsidRPr="009365D9" w:rsidTr="00AB6EBB">
        <w:tc>
          <w:tcPr>
            <w:tcW w:w="3090" w:type="dxa"/>
          </w:tcPr>
          <w:p w:rsidR="00AB6EBB" w:rsidRPr="009365D9" w:rsidRDefault="00AB6EBB" w:rsidP="00AB6EBB">
            <w:pPr>
              <w:spacing w:line="800" w:lineRule="exact"/>
              <w:jc w:val="center"/>
              <w:rPr>
                <w:rFonts w:ascii="仿宋_GB2312" w:eastAsia="仿宋_GB2312"/>
                <w:bCs/>
                <w:sz w:val="30"/>
                <w:szCs w:val="30"/>
              </w:rPr>
            </w:pPr>
            <w:r w:rsidRPr="009365D9">
              <w:rPr>
                <w:rFonts w:ascii="仿宋_GB2312" w:eastAsia="仿宋_GB2312" w:hint="eastAsia"/>
                <w:spacing w:val="12"/>
                <w:sz w:val="30"/>
                <w:szCs w:val="30"/>
              </w:rPr>
              <w:t>填 写 日 期：</w:t>
            </w:r>
          </w:p>
        </w:tc>
        <w:tc>
          <w:tcPr>
            <w:tcW w:w="3544" w:type="dxa"/>
            <w:tcBorders>
              <w:top w:val="single" w:sz="4" w:space="0" w:color="000000" w:themeColor="text1"/>
              <w:bottom w:val="single" w:sz="4" w:space="0" w:color="000000" w:themeColor="text1"/>
            </w:tcBorders>
          </w:tcPr>
          <w:p w:rsidR="00AB6EBB" w:rsidRPr="009365D9" w:rsidRDefault="00293AD4" w:rsidP="00AB6EBB">
            <w:pPr>
              <w:spacing w:line="800" w:lineRule="exact"/>
              <w:jc w:val="center"/>
              <w:rPr>
                <w:rFonts w:ascii="仿宋_GB2312" w:eastAsia="仿宋_GB2312"/>
                <w:bCs/>
                <w:sz w:val="30"/>
                <w:szCs w:val="30"/>
              </w:rPr>
            </w:pPr>
            <w:r>
              <w:rPr>
                <w:rFonts w:ascii="仿宋_GB2312" w:eastAsia="仿宋_GB2312" w:hint="eastAsia"/>
                <w:bCs/>
                <w:sz w:val="30"/>
                <w:szCs w:val="30"/>
              </w:rPr>
              <w:t>2</w:t>
            </w:r>
            <w:r>
              <w:rPr>
                <w:rFonts w:ascii="仿宋_GB2312" w:eastAsia="仿宋_GB2312"/>
                <w:bCs/>
                <w:sz w:val="30"/>
                <w:szCs w:val="30"/>
              </w:rPr>
              <w:t>021.3.23</w:t>
            </w:r>
          </w:p>
        </w:tc>
      </w:tr>
    </w:tbl>
    <w:p w:rsidR="00EB0C73" w:rsidRPr="009365D9" w:rsidRDefault="00EB0C73" w:rsidP="00EB0C73">
      <w:pPr>
        <w:spacing w:line="800" w:lineRule="exact"/>
        <w:ind w:left="420"/>
        <w:jc w:val="center"/>
        <w:rPr>
          <w:rFonts w:ascii="仿宋_GB2312" w:eastAsia="仿宋_GB2312"/>
          <w:bCs/>
          <w:sz w:val="30"/>
          <w:szCs w:val="30"/>
        </w:rPr>
      </w:pPr>
    </w:p>
    <w:p w:rsidR="00A3511F" w:rsidRPr="009365D9" w:rsidRDefault="00A3511F" w:rsidP="002C6BD9">
      <w:pPr>
        <w:spacing w:line="480" w:lineRule="auto"/>
        <w:ind w:firstLineChars="100" w:firstLine="324"/>
        <w:rPr>
          <w:rFonts w:ascii="仿宋_GB2312" w:eastAsia="仿宋_GB2312"/>
          <w:spacing w:val="12"/>
          <w:sz w:val="30"/>
          <w:szCs w:val="30"/>
        </w:rPr>
      </w:pPr>
    </w:p>
    <w:p w:rsidR="00EB0C73" w:rsidRPr="009365D9" w:rsidRDefault="00EB0C73" w:rsidP="00EB0C73">
      <w:pPr>
        <w:spacing w:line="480" w:lineRule="auto"/>
        <w:ind w:firstLineChars="100" w:firstLine="324"/>
        <w:rPr>
          <w:rFonts w:ascii="仿宋_GB2312" w:eastAsia="仿宋_GB2312"/>
          <w:spacing w:val="12"/>
          <w:sz w:val="30"/>
          <w:szCs w:val="30"/>
        </w:rPr>
      </w:pPr>
    </w:p>
    <w:p w:rsidR="00EB0C73" w:rsidRPr="009365D9" w:rsidRDefault="00EB0C73" w:rsidP="00EB0C73">
      <w:pPr>
        <w:ind w:left="420"/>
        <w:rPr>
          <w:rFonts w:ascii="仿宋_GB2312" w:eastAsia="仿宋_GB2312"/>
          <w:sz w:val="30"/>
        </w:rPr>
      </w:pPr>
    </w:p>
    <w:p w:rsidR="00EB0C73" w:rsidRPr="009365D9" w:rsidRDefault="00EB0C73" w:rsidP="00EB0C73"/>
    <w:p w:rsidR="00EB0C73" w:rsidRPr="009365D9" w:rsidRDefault="00EB0C73" w:rsidP="00EB0C73"/>
    <w:p w:rsidR="00EB0C73" w:rsidRPr="009365D9" w:rsidRDefault="00EB0C73" w:rsidP="00EB0C73">
      <w:pPr>
        <w:jc w:val="center"/>
        <w:rPr>
          <w:rFonts w:ascii="黑体" w:eastAsia="黑体" w:hAnsi="宋体"/>
          <w:b/>
          <w:bCs/>
          <w:sz w:val="30"/>
          <w:szCs w:val="30"/>
        </w:rPr>
      </w:pPr>
      <w:r w:rsidRPr="009365D9">
        <w:rPr>
          <w:rFonts w:ascii="黑体" w:eastAsia="黑体" w:hAnsi="宋体" w:hint="eastAsia"/>
          <w:b/>
          <w:bCs/>
          <w:sz w:val="30"/>
          <w:szCs w:val="30"/>
        </w:rPr>
        <w:t>西北农林科技大学</w:t>
      </w:r>
      <w:r w:rsidR="00F57245" w:rsidRPr="009365D9">
        <w:rPr>
          <w:rFonts w:ascii="黑体" w:eastAsia="黑体" w:hAnsi="宋体" w:hint="eastAsia"/>
          <w:b/>
          <w:bCs/>
          <w:sz w:val="30"/>
          <w:szCs w:val="30"/>
        </w:rPr>
        <w:t>党委人才</w:t>
      </w:r>
      <w:r w:rsidR="00F57245" w:rsidRPr="009365D9">
        <w:rPr>
          <w:rFonts w:ascii="黑体" w:eastAsia="黑体" w:hAnsi="宋体"/>
          <w:b/>
          <w:bCs/>
          <w:sz w:val="30"/>
          <w:szCs w:val="30"/>
        </w:rPr>
        <w:t>工作部</w:t>
      </w:r>
      <w:r w:rsidRPr="009365D9">
        <w:rPr>
          <w:rFonts w:ascii="黑体" w:eastAsia="黑体" w:hAnsi="宋体" w:hint="eastAsia"/>
          <w:b/>
          <w:bCs/>
          <w:sz w:val="30"/>
          <w:szCs w:val="30"/>
        </w:rPr>
        <w:t>制</w:t>
      </w:r>
    </w:p>
    <w:p w:rsidR="00314F38" w:rsidRPr="009365D9" w:rsidRDefault="00314F38"/>
    <w:p w:rsidR="00EB0C73" w:rsidRPr="009365D9" w:rsidRDefault="00EB0C73">
      <w:pPr>
        <w:widowControl/>
        <w:jc w:val="left"/>
      </w:pPr>
      <w:r w:rsidRPr="009365D9">
        <w:br w:type="page"/>
      </w:r>
    </w:p>
    <w:p w:rsidR="00EB0C73" w:rsidRPr="009365D9" w:rsidRDefault="00EB0C73" w:rsidP="00EB0C73">
      <w:pPr>
        <w:ind w:firstLineChars="100" w:firstLine="442"/>
        <w:jc w:val="center"/>
        <w:rPr>
          <w:rFonts w:ascii="黑体" w:eastAsia="黑体"/>
          <w:b/>
          <w:sz w:val="44"/>
          <w:szCs w:val="44"/>
        </w:rPr>
      </w:pPr>
    </w:p>
    <w:p w:rsidR="00EB0C73" w:rsidRPr="009365D9" w:rsidRDefault="00EB0C73" w:rsidP="00EB0C73">
      <w:pPr>
        <w:pStyle w:val="1"/>
        <w:jc w:val="center"/>
      </w:pPr>
      <w:r w:rsidRPr="009365D9">
        <w:rPr>
          <w:rFonts w:hint="eastAsia"/>
        </w:rPr>
        <w:t>填写说明</w:t>
      </w:r>
    </w:p>
    <w:p w:rsidR="00EB0C73" w:rsidRPr="009365D9" w:rsidRDefault="00EB0C73" w:rsidP="00EB0C73">
      <w:pPr>
        <w:pStyle w:val="a5"/>
        <w:spacing w:before="0" w:beforeAutospacing="0" w:after="0" w:afterAutospacing="0"/>
        <w:rPr>
          <w:rFonts w:ascii="仿宋_GB2312" w:eastAsia="仿宋_GB2312"/>
          <w:sz w:val="28"/>
          <w:szCs w:val="28"/>
        </w:rPr>
      </w:pPr>
      <w:r w:rsidRPr="009365D9">
        <w:rPr>
          <w:rFonts w:ascii="仿宋_GB2312" w:eastAsia="仿宋_GB2312" w:hint="eastAsia"/>
          <w:sz w:val="28"/>
          <w:szCs w:val="28"/>
        </w:rPr>
        <w:t>一、填写要严肃认真、实事求是、内容</w:t>
      </w:r>
      <w:r w:rsidR="00F16A67" w:rsidRPr="009365D9">
        <w:rPr>
          <w:rFonts w:ascii="仿宋_GB2312" w:eastAsia="仿宋_GB2312" w:hint="eastAsia"/>
          <w:sz w:val="28"/>
          <w:szCs w:val="28"/>
        </w:rPr>
        <w:t>详</w:t>
      </w:r>
      <w:r w:rsidRPr="009365D9">
        <w:rPr>
          <w:rFonts w:ascii="仿宋_GB2312" w:eastAsia="仿宋_GB2312" w:hint="eastAsia"/>
          <w:sz w:val="28"/>
          <w:szCs w:val="28"/>
        </w:rPr>
        <w:t>实、文字精炼。</w:t>
      </w:r>
    </w:p>
    <w:p w:rsidR="00EB0C73" w:rsidRPr="009365D9" w:rsidRDefault="00EB0C73" w:rsidP="00EB0C73">
      <w:pPr>
        <w:pStyle w:val="a5"/>
        <w:spacing w:before="0" w:beforeAutospacing="0" w:after="0" w:afterAutospacing="0"/>
        <w:rPr>
          <w:rFonts w:ascii="仿宋_GB2312" w:eastAsia="仿宋_GB2312"/>
          <w:sz w:val="28"/>
          <w:szCs w:val="28"/>
        </w:rPr>
      </w:pPr>
      <w:r w:rsidRPr="009365D9">
        <w:rPr>
          <w:rFonts w:ascii="仿宋_GB2312" w:eastAsia="仿宋_GB2312" w:hint="eastAsia"/>
          <w:sz w:val="28"/>
          <w:szCs w:val="28"/>
        </w:rPr>
        <w:t>二、</w:t>
      </w:r>
      <w:r w:rsidR="00CD027D" w:rsidRPr="009365D9">
        <w:rPr>
          <w:rFonts w:ascii="仿宋_GB2312" w:eastAsia="仿宋_GB2312" w:hint="eastAsia"/>
          <w:sz w:val="28"/>
          <w:szCs w:val="28"/>
        </w:rPr>
        <w:t>请</w:t>
      </w:r>
      <w:r w:rsidRPr="009365D9">
        <w:rPr>
          <w:rFonts w:ascii="仿宋_GB2312" w:eastAsia="仿宋_GB2312" w:hint="eastAsia"/>
          <w:sz w:val="28"/>
          <w:szCs w:val="28"/>
        </w:rPr>
        <w:t>逐项认真填写，没有的填“无”。</w:t>
      </w:r>
    </w:p>
    <w:p w:rsidR="00EB0C73" w:rsidRPr="009365D9" w:rsidRDefault="00EB0C73" w:rsidP="00EB0C73">
      <w:pPr>
        <w:pStyle w:val="a5"/>
        <w:spacing w:before="0" w:beforeAutospacing="0" w:after="0" w:afterAutospacing="0"/>
        <w:ind w:left="560" w:hangingChars="200" w:hanging="560"/>
        <w:rPr>
          <w:rFonts w:ascii="仿宋_GB2312" w:eastAsia="仿宋_GB2312"/>
          <w:sz w:val="28"/>
          <w:szCs w:val="28"/>
        </w:rPr>
      </w:pPr>
      <w:r w:rsidRPr="009365D9">
        <w:rPr>
          <w:rFonts w:ascii="仿宋_GB2312" w:eastAsia="仿宋_GB2312" w:hint="eastAsia"/>
          <w:sz w:val="28"/>
          <w:szCs w:val="28"/>
        </w:rPr>
        <w:t>三、填报的各项工作成绩或数据，须</w:t>
      </w:r>
      <w:r w:rsidR="00AB6EBB" w:rsidRPr="009365D9">
        <w:rPr>
          <w:rFonts w:ascii="仿宋_GB2312" w:eastAsia="仿宋_GB2312" w:hint="eastAsia"/>
          <w:sz w:val="28"/>
          <w:szCs w:val="28"/>
        </w:rPr>
        <w:t>为</w:t>
      </w:r>
      <w:r w:rsidRPr="009365D9">
        <w:rPr>
          <w:rFonts w:ascii="仿宋_GB2312" w:eastAsia="仿宋_GB2312" w:hint="eastAsia"/>
          <w:sz w:val="28"/>
          <w:szCs w:val="28"/>
        </w:rPr>
        <w:t>来校工作</w:t>
      </w:r>
      <w:r w:rsidR="00AB6EBB" w:rsidRPr="009365D9">
        <w:rPr>
          <w:rFonts w:ascii="仿宋_GB2312" w:eastAsia="仿宋_GB2312" w:hint="eastAsia"/>
          <w:sz w:val="28"/>
          <w:szCs w:val="28"/>
        </w:rPr>
        <w:t>后</w:t>
      </w:r>
      <w:r w:rsidRPr="009365D9">
        <w:rPr>
          <w:rFonts w:ascii="仿宋_GB2312" w:eastAsia="仿宋_GB2312" w:hint="eastAsia"/>
          <w:sz w:val="28"/>
          <w:szCs w:val="28"/>
        </w:rPr>
        <w:t>所取得的成果</w:t>
      </w:r>
      <w:r w:rsidR="00CD027D" w:rsidRPr="009365D9">
        <w:rPr>
          <w:rFonts w:ascii="仿宋_GB2312" w:eastAsia="仿宋_GB2312" w:hint="eastAsia"/>
          <w:sz w:val="28"/>
          <w:szCs w:val="28"/>
        </w:rPr>
        <w:t>，且</w:t>
      </w:r>
      <w:r w:rsidR="00CD027D" w:rsidRPr="009365D9">
        <w:rPr>
          <w:rFonts w:ascii="仿宋_GB2312" w:eastAsia="仿宋_GB2312" w:hint="eastAsia"/>
          <w:b/>
          <w:sz w:val="28"/>
          <w:szCs w:val="28"/>
        </w:rPr>
        <w:t>以西北农林科技大学为第一单位</w:t>
      </w:r>
      <w:r w:rsidRPr="009365D9">
        <w:rPr>
          <w:rFonts w:ascii="仿宋_GB2312" w:eastAsia="仿宋_GB2312" w:hint="eastAsia"/>
          <w:sz w:val="28"/>
          <w:szCs w:val="28"/>
        </w:rPr>
        <w:t>。</w:t>
      </w:r>
    </w:p>
    <w:p w:rsidR="00EB0C73" w:rsidRPr="009365D9" w:rsidRDefault="00EB0C73" w:rsidP="00EB0C73">
      <w:r w:rsidRPr="009365D9">
        <w:rPr>
          <w:rFonts w:ascii="宋体"/>
          <w:sz w:val="28"/>
          <w:szCs w:val="28"/>
        </w:rPr>
        <w:br w:type="page"/>
      </w:r>
    </w:p>
    <w:p w:rsidR="00EB0C73" w:rsidRPr="009365D9" w:rsidRDefault="00EB0C73" w:rsidP="00EB0C73">
      <w:pPr>
        <w:rPr>
          <w:rFonts w:ascii="黑体" w:eastAsia="黑体"/>
          <w:sz w:val="28"/>
          <w:szCs w:val="28"/>
        </w:rPr>
      </w:pPr>
      <w:r w:rsidRPr="009365D9">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0"/>
        <w:gridCol w:w="817"/>
        <w:gridCol w:w="197"/>
        <w:gridCol w:w="728"/>
        <w:gridCol w:w="15"/>
        <w:gridCol w:w="306"/>
        <w:gridCol w:w="224"/>
        <w:gridCol w:w="593"/>
        <w:gridCol w:w="329"/>
        <w:gridCol w:w="450"/>
        <w:gridCol w:w="630"/>
        <w:gridCol w:w="170"/>
        <w:gridCol w:w="15"/>
        <w:gridCol w:w="17"/>
        <w:gridCol w:w="308"/>
        <w:gridCol w:w="651"/>
        <w:gridCol w:w="15"/>
        <w:gridCol w:w="425"/>
        <w:gridCol w:w="356"/>
        <w:gridCol w:w="353"/>
        <w:gridCol w:w="271"/>
        <w:gridCol w:w="405"/>
        <w:gridCol w:w="414"/>
        <w:gridCol w:w="895"/>
      </w:tblGrid>
      <w:tr w:rsidR="009365D9" w:rsidRPr="009365D9" w:rsidTr="00EF0663">
        <w:trPr>
          <w:cantSplit/>
          <w:trHeight w:val="620"/>
          <w:jc w:val="center"/>
        </w:trPr>
        <w:tc>
          <w:tcPr>
            <w:tcW w:w="400" w:type="dxa"/>
            <w:vMerge w:val="restart"/>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个人基本情况</w:t>
            </w:r>
          </w:p>
        </w:tc>
        <w:tc>
          <w:tcPr>
            <w:tcW w:w="817" w:type="dxa"/>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姓名</w:t>
            </w:r>
          </w:p>
        </w:tc>
        <w:tc>
          <w:tcPr>
            <w:tcW w:w="1246" w:type="dxa"/>
            <w:gridSpan w:val="4"/>
            <w:vAlign w:val="center"/>
          </w:tcPr>
          <w:p w:rsidR="00EB0C73" w:rsidRPr="009365D9" w:rsidRDefault="00293AD4" w:rsidP="00BC6CF4">
            <w:pPr>
              <w:jc w:val="center"/>
              <w:rPr>
                <w:rFonts w:ascii="仿宋_GB2312" w:eastAsia="仿宋_GB2312" w:hAnsi="宋体"/>
                <w:sz w:val="24"/>
              </w:rPr>
            </w:pPr>
            <w:r>
              <w:rPr>
                <w:rFonts w:ascii="仿宋_GB2312" w:eastAsia="仿宋_GB2312" w:hAnsi="宋体" w:hint="eastAsia"/>
                <w:sz w:val="24"/>
              </w:rPr>
              <w:t>杨琴</w:t>
            </w:r>
          </w:p>
        </w:tc>
        <w:tc>
          <w:tcPr>
            <w:tcW w:w="817" w:type="dxa"/>
            <w:gridSpan w:val="2"/>
            <w:vAlign w:val="center"/>
          </w:tcPr>
          <w:p w:rsidR="00EB0C73" w:rsidRPr="002F1D9D" w:rsidRDefault="00EB0C73" w:rsidP="00BC6CF4">
            <w:pPr>
              <w:jc w:val="center"/>
              <w:rPr>
                <w:rFonts w:eastAsia="仿宋_GB2312"/>
                <w:sz w:val="24"/>
              </w:rPr>
            </w:pPr>
            <w:r w:rsidRPr="002F1D9D">
              <w:rPr>
                <w:rFonts w:eastAsia="仿宋_GB2312"/>
                <w:sz w:val="24"/>
              </w:rPr>
              <w:t>性别</w:t>
            </w:r>
          </w:p>
        </w:tc>
        <w:tc>
          <w:tcPr>
            <w:tcW w:w="779" w:type="dxa"/>
            <w:gridSpan w:val="2"/>
            <w:vAlign w:val="center"/>
          </w:tcPr>
          <w:p w:rsidR="00EB0C73" w:rsidRPr="002F1D9D" w:rsidRDefault="00293AD4" w:rsidP="00BC6CF4">
            <w:pPr>
              <w:jc w:val="center"/>
              <w:rPr>
                <w:rFonts w:eastAsia="仿宋_GB2312"/>
                <w:sz w:val="24"/>
              </w:rPr>
            </w:pPr>
            <w:r w:rsidRPr="002F1D9D">
              <w:rPr>
                <w:rFonts w:eastAsia="仿宋_GB2312"/>
                <w:sz w:val="24"/>
              </w:rPr>
              <w:t>女</w:t>
            </w:r>
          </w:p>
        </w:tc>
        <w:tc>
          <w:tcPr>
            <w:tcW w:w="800" w:type="dxa"/>
            <w:gridSpan w:val="2"/>
            <w:vAlign w:val="center"/>
          </w:tcPr>
          <w:p w:rsidR="00EB0C73" w:rsidRPr="002F1D9D" w:rsidRDefault="00EB0C73" w:rsidP="00BC6CF4">
            <w:pPr>
              <w:jc w:val="center"/>
              <w:rPr>
                <w:rFonts w:eastAsia="仿宋_GB2312"/>
                <w:sz w:val="24"/>
              </w:rPr>
            </w:pPr>
            <w:r w:rsidRPr="002F1D9D">
              <w:rPr>
                <w:rFonts w:eastAsia="仿宋_GB2312"/>
                <w:sz w:val="24"/>
              </w:rPr>
              <w:t>民族</w:t>
            </w:r>
          </w:p>
        </w:tc>
        <w:tc>
          <w:tcPr>
            <w:tcW w:w="1006" w:type="dxa"/>
            <w:gridSpan w:val="5"/>
            <w:vAlign w:val="center"/>
          </w:tcPr>
          <w:p w:rsidR="00EB0C73" w:rsidRPr="002F1D9D" w:rsidRDefault="00293AD4" w:rsidP="00BC6CF4">
            <w:pPr>
              <w:jc w:val="center"/>
              <w:rPr>
                <w:rFonts w:eastAsia="仿宋_GB2312"/>
                <w:sz w:val="24"/>
              </w:rPr>
            </w:pPr>
            <w:r w:rsidRPr="002F1D9D">
              <w:rPr>
                <w:rFonts w:eastAsia="仿宋_GB2312"/>
                <w:sz w:val="24"/>
              </w:rPr>
              <w:t>汉族</w:t>
            </w:r>
          </w:p>
        </w:tc>
        <w:tc>
          <w:tcPr>
            <w:tcW w:w="1134" w:type="dxa"/>
            <w:gridSpan w:val="3"/>
            <w:vAlign w:val="center"/>
          </w:tcPr>
          <w:p w:rsidR="00EB0C73" w:rsidRPr="002F1D9D" w:rsidRDefault="00EB0C73" w:rsidP="00BC6CF4">
            <w:pPr>
              <w:jc w:val="center"/>
              <w:rPr>
                <w:rFonts w:eastAsia="仿宋_GB2312"/>
                <w:sz w:val="24"/>
              </w:rPr>
            </w:pPr>
            <w:r w:rsidRPr="002F1D9D">
              <w:rPr>
                <w:rFonts w:eastAsia="仿宋_GB2312"/>
                <w:sz w:val="24"/>
              </w:rPr>
              <w:t>出生年月</w:t>
            </w:r>
          </w:p>
        </w:tc>
        <w:tc>
          <w:tcPr>
            <w:tcW w:w="1985" w:type="dxa"/>
            <w:gridSpan w:val="4"/>
            <w:vAlign w:val="center"/>
          </w:tcPr>
          <w:p w:rsidR="00EB0C73" w:rsidRPr="002F1D9D" w:rsidRDefault="00EB0C73" w:rsidP="00BC6CF4">
            <w:pPr>
              <w:jc w:val="center"/>
              <w:rPr>
                <w:rFonts w:eastAsia="仿宋_GB2312"/>
                <w:sz w:val="24"/>
              </w:rPr>
            </w:pPr>
          </w:p>
        </w:tc>
      </w:tr>
      <w:tr w:rsidR="00184405" w:rsidRPr="009365D9" w:rsidTr="00EF0663">
        <w:trPr>
          <w:cantSplit/>
          <w:trHeight w:val="620"/>
          <w:jc w:val="center"/>
        </w:trPr>
        <w:tc>
          <w:tcPr>
            <w:tcW w:w="400" w:type="dxa"/>
            <w:vMerge/>
            <w:vAlign w:val="center"/>
          </w:tcPr>
          <w:p w:rsidR="00184405" w:rsidRPr="009365D9" w:rsidRDefault="00184405" w:rsidP="00BC6CF4">
            <w:pPr>
              <w:jc w:val="center"/>
              <w:rPr>
                <w:rFonts w:ascii="仿宋_GB2312" w:eastAsia="仿宋_GB2312" w:hAnsi="宋体"/>
                <w:sz w:val="24"/>
              </w:rPr>
            </w:pPr>
          </w:p>
        </w:tc>
        <w:tc>
          <w:tcPr>
            <w:tcW w:w="2063" w:type="dxa"/>
            <w:gridSpan w:val="5"/>
            <w:vAlign w:val="center"/>
          </w:tcPr>
          <w:p w:rsidR="00184405" w:rsidRPr="009365D9" w:rsidRDefault="00184405" w:rsidP="00BC6CF4">
            <w:pPr>
              <w:jc w:val="center"/>
              <w:rPr>
                <w:rFonts w:ascii="仿宋_GB2312" w:eastAsia="仿宋_GB2312" w:hAnsi="宋体"/>
                <w:sz w:val="24"/>
              </w:rPr>
            </w:pPr>
            <w:r w:rsidRPr="009365D9">
              <w:rPr>
                <w:rFonts w:ascii="仿宋_GB2312" w:eastAsia="仿宋_GB2312" w:hAnsi="宋体" w:hint="eastAsia"/>
                <w:sz w:val="24"/>
              </w:rPr>
              <w:t>国籍</w:t>
            </w:r>
          </w:p>
        </w:tc>
        <w:tc>
          <w:tcPr>
            <w:tcW w:w="1596" w:type="dxa"/>
            <w:gridSpan w:val="4"/>
            <w:vAlign w:val="center"/>
          </w:tcPr>
          <w:p w:rsidR="00184405" w:rsidRPr="002F1D9D" w:rsidRDefault="00293AD4" w:rsidP="00BC6CF4">
            <w:pPr>
              <w:jc w:val="center"/>
              <w:rPr>
                <w:rFonts w:eastAsia="仿宋_GB2312"/>
                <w:sz w:val="24"/>
              </w:rPr>
            </w:pPr>
            <w:r w:rsidRPr="002F1D9D">
              <w:rPr>
                <w:rFonts w:eastAsia="仿宋_GB2312"/>
                <w:sz w:val="24"/>
              </w:rPr>
              <w:t>中国</w:t>
            </w:r>
          </w:p>
        </w:tc>
        <w:tc>
          <w:tcPr>
            <w:tcW w:w="1806" w:type="dxa"/>
            <w:gridSpan w:val="7"/>
            <w:vAlign w:val="center"/>
          </w:tcPr>
          <w:p w:rsidR="00184405" w:rsidRPr="002F1D9D" w:rsidRDefault="00184405" w:rsidP="008C1A56">
            <w:pPr>
              <w:jc w:val="center"/>
              <w:rPr>
                <w:rFonts w:eastAsia="仿宋_GB2312"/>
                <w:sz w:val="24"/>
              </w:rPr>
            </w:pPr>
            <w:r w:rsidRPr="002F1D9D">
              <w:rPr>
                <w:rFonts w:eastAsia="仿宋_GB2312"/>
                <w:sz w:val="24"/>
              </w:rPr>
              <w:t>最终学位</w:t>
            </w:r>
          </w:p>
          <w:p w:rsidR="00184405" w:rsidRPr="002F1D9D" w:rsidRDefault="00184405" w:rsidP="00BC6CF4">
            <w:pPr>
              <w:jc w:val="center"/>
              <w:rPr>
                <w:rFonts w:eastAsia="仿宋_GB2312"/>
                <w:sz w:val="24"/>
              </w:rPr>
            </w:pPr>
            <w:r w:rsidRPr="002F1D9D">
              <w:rPr>
                <w:rFonts w:eastAsia="仿宋_GB2312"/>
                <w:sz w:val="24"/>
              </w:rPr>
              <w:t>及毕业学校</w:t>
            </w:r>
          </w:p>
        </w:tc>
        <w:tc>
          <w:tcPr>
            <w:tcW w:w="3119" w:type="dxa"/>
            <w:gridSpan w:val="7"/>
            <w:vAlign w:val="center"/>
          </w:tcPr>
          <w:p w:rsidR="00293AD4" w:rsidRPr="002F1D9D" w:rsidRDefault="00293AD4" w:rsidP="00293AD4">
            <w:pPr>
              <w:jc w:val="center"/>
              <w:rPr>
                <w:rFonts w:eastAsia="仿宋_GB2312"/>
                <w:sz w:val="24"/>
              </w:rPr>
            </w:pPr>
            <w:r w:rsidRPr="002F1D9D">
              <w:rPr>
                <w:rFonts w:eastAsia="仿宋_GB2312"/>
                <w:sz w:val="24"/>
              </w:rPr>
              <w:t>作物遗传育种学博士</w:t>
            </w:r>
          </w:p>
          <w:p w:rsidR="00184405" w:rsidRPr="002F1D9D" w:rsidRDefault="00293AD4" w:rsidP="00293AD4">
            <w:pPr>
              <w:jc w:val="center"/>
              <w:rPr>
                <w:rFonts w:eastAsia="仿宋_GB2312"/>
                <w:sz w:val="24"/>
              </w:rPr>
            </w:pPr>
            <w:r w:rsidRPr="002F1D9D">
              <w:rPr>
                <w:rFonts w:eastAsia="仿宋_GB2312"/>
                <w:sz w:val="24"/>
              </w:rPr>
              <w:t>中国农业大学</w:t>
            </w:r>
          </w:p>
        </w:tc>
      </w:tr>
      <w:tr w:rsidR="009365D9" w:rsidRPr="009365D9" w:rsidTr="008C1A56">
        <w:trPr>
          <w:cantSplit/>
          <w:trHeight w:val="630"/>
          <w:jc w:val="center"/>
        </w:trPr>
        <w:tc>
          <w:tcPr>
            <w:tcW w:w="400" w:type="dxa"/>
            <w:vMerge/>
            <w:vAlign w:val="center"/>
          </w:tcPr>
          <w:p w:rsidR="008C1A56" w:rsidRPr="009365D9" w:rsidRDefault="008C1A56" w:rsidP="00BC6CF4">
            <w:pPr>
              <w:jc w:val="center"/>
              <w:rPr>
                <w:rFonts w:ascii="仿宋_GB2312" w:eastAsia="仿宋_GB2312" w:hAnsi="宋体"/>
                <w:sz w:val="24"/>
              </w:rPr>
            </w:pPr>
          </w:p>
        </w:tc>
        <w:tc>
          <w:tcPr>
            <w:tcW w:w="1742" w:type="dxa"/>
            <w:gridSpan w:val="3"/>
            <w:vAlign w:val="center"/>
          </w:tcPr>
          <w:p w:rsidR="008C1A56" w:rsidRPr="009365D9" w:rsidRDefault="008C1A56" w:rsidP="008C1A56">
            <w:pPr>
              <w:jc w:val="center"/>
              <w:rPr>
                <w:rFonts w:ascii="仿宋_GB2312" w:eastAsia="仿宋_GB2312" w:hAnsi="宋体"/>
                <w:sz w:val="24"/>
              </w:rPr>
            </w:pPr>
            <w:r w:rsidRPr="009365D9">
              <w:rPr>
                <w:rFonts w:ascii="仿宋_GB2312" w:eastAsia="仿宋_GB2312" w:hAnsi="宋体" w:hint="eastAsia"/>
                <w:sz w:val="24"/>
              </w:rPr>
              <w:t>研究</w:t>
            </w:r>
          </w:p>
          <w:p w:rsidR="008C1A56" w:rsidRPr="009365D9" w:rsidRDefault="008C1A56" w:rsidP="008C1A56">
            <w:pPr>
              <w:jc w:val="center"/>
              <w:rPr>
                <w:rFonts w:ascii="仿宋_GB2312" w:eastAsia="仿宋_GB2312" w:hAnsi="宋体"/>
                <w:sz w:val="24"/>
              </w:rPr>
            </w:pPr>
            <w:r w:rsidRPr="009365D9">
              <w:rPr>
                <w:rFonts w:ascii="仿宋_GB2312" w:eastAsia="仿宋_GB2312" w:hAnsi="宋体" w:hint="eastAsia"/>
                <w:sz w:val="24"/>
              </w:rPr>
              <w:t>领域</w:t>
            </w:r>
          </w:p>
        </w:tc>
        <w:tc>
          <w:tcPr>
            <w:tcW w:w="2717" w:type="dxa"/>
            <w:gridSpan w:val="8"/>
            <w:vAlign w:val="center"/>
          </w:tcPr>
          <w:p w:rsidR="008C1A56" w:rsidRPr="002F1D9D" w:rsidRDefault="00293AD4" w:rsidP="00BC6CF4">
            <w:pPr>
              <w:jc w:val="center"/>
              <w:rPr>
                <w:rFonts w:eastAsia="仿宋_GB2312"/>
                <w:sz w:val="24"/>
              </w:rPr>
            </w:pPr>
            <w:r w:rsidRPr="002F1D9D">
              <w:rPr>
                <w:rFonts w:eastAsia="仿宋_GB2312"/>
                <w:sz w:val="24"/>
              </w:rPr>
              <w:t>玉米遗传育种学</w:t>
            </w:r>
          </w:p>
        </w:tc>
        <w:tc>
          <w:tcPr>
            <w:tcW w:w="1006" w:type="dxa"/>
            <w:gridSpan w:val="5"/>
            <w:vAlign w:val="center"/>
          </w:tcPr>
          <w:p w:rsidR="008C1A56" w:rsidRPr="002F1D9D" w:rsidRDefault="008C1A56" w:rsidP="00BC6CF4">
            <w:pPr>
              <w:jc w:val="center"/>
              <w:rPr>
                <w:rFonts w:eastAsia="仿宋_GB2312"/>
                <w:sz w:val="24"/>
              </w:rPr>
            </w:pPr>
            <w:r w:rsidRPr="002F1D9D">
              <w:rPr>
                <w:rFonts w:eastAsia="仿宋_GB2312"/>
                <w:sz w:val="24"/>
              </w:rPr>
              <w:t>研究方向</w:t>
            </w:r>
          </w:p>
        </w:tc>
        <w:tc>
          <w:tcPr>
            <w:tcW w:w="3119" w:type="dxa"/>
            <w:gridSpan w:val="7"/>
            <w:vAlign w:val="center"/>
          </w:tcPr>
          <w:p w:rsidR="008C1A56" w:rsidRPr="002F1D9D" w:rsidRDefault="00293AD4" w:rsidP="00BC6CF4">
            <w:pPr>
              <w:jc w:val="center"/>
              <w:rPr>
                <w:rFonts w:eastAsia="仿宋_GB2312"/>
                <w:sz w:val="24"/>
              </w:rPr>
            </w:pPr>
            <w:r w:rsidRPr="002F1D9D">
              <w:rPr>
                <w:rFonts w:eastAsia="仿宋_GB2312"/>
                <w:sz w:val="24"/>
              </w:rPr>
              <w:t>玉米抗病性遗传解析与分子育种</w:t>
            </w:r>
          </w:p>
        </w:tc>
      </w:tr>
      <w:tr w:rsidR="009365D9" w:rsidRPr="009365D9" w:rsidTr="008C1A56">
        <w:trPr>
          <w:cantSplit/>
          <w:trHeight w:val="630"/>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742" w:type="dxa"/>
            <w:gridSpan w:val="3"/>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专业技术职务</w:t>
            </w:r>
          </w:p>
        </w:tc>
        <w:tc>
          <w:tcPr>
            <w:tcW w:w="1917" w:type="dxa"/>
            <w:gridSpan w:val="6"/>
            <w:vAlign w:val="center"/>
          </w:tcPr>
          <w:p w:rsidR="00EB0C73" w:rsidRPr="002F1D9D" w:rsidRDefault="00293AD4" w:rsidP="00BC6CF4">
            <w:pPr>
              <w:jc w:val="center"/>
              <w:rPr>
                <w:rFonts w:eastAsia="仿宋_GB2312"/>
                <w:sz w:val="24"/>
              </w:rPr>
            </w:pPr>
            <w:r w:rsidRPr="002F1D9D">
              <w:rPr>
                <w:rFonts w:eastAsia="仿宋_GB2312"/>
                <w:sz w:val="24"/>
              </w:rPr>
              <w:t>教授</w:t>
            </w:r>
          </w:p>
        </w:tc>
        <w:tc>
          <w:tcPr>
            <w:tcW w:w="800" w:type="dxa"/>
            <w:gridSpan w:val="2"/>
            <w:vAlign w:val="center"/>
          </w:tcPr>
          <w:p w:rsidR="00EB0C73" w:rsidRPr="002F1D9D" w:rsidRDefault="00EB0C73" w:rsidP="00BC6CF4">
            <w:pPr>
              <w:ind w:left="84"/>
              <w:jc w:val="center"/>
              <w:rPr>
                <w:rFonts w:eastAsia="仿宋_GB2312"/>
                <w:sz w:val="24"/>
              </w:rPr>
            </w:pPr>
            <w:r w:rsidRPr="002F1D9D">
              <w:rPr>
                <w:rFonts w:eastAsia="仿宋_GB2312"/>
                <w:sz w:val="24"/>
              </w:rPr>
              <w:t>行政</w:t>
            </w:r>
          </w:p>
          <w:p w:rsidR="00EB0C73" w:rsidRPr="002F1D9D" w:rsidRDefault="00EB0C73" w:rsidP="00BC6CF4">
            <w:pPr>
              <w:ind w:left="84"/>
              <w:jc w:val="center"/>
              <w:rPr>
                <w:rFonts w:eastAsia="仿宋_GB2312"/>
                <w:sz w:val="24"/>
              </w:rPr>
            </w:pPr>
            <w:r w:rsidRPr="002F1D9D">
              <w:rPr>
                <w:rFonts w:eastAsia="仿宋_GB2312"/>
                <w:sz w:val="24"/>
              </w:rPr>
              <w:t>职务</w:t>
            </w:r>
          </w:p>
        </w:tc>
        <w:tc>
          <w:tcPr>
            <w:tcW w:w="1006" w:type="dxa"/>
            <w:gridSpan w:val="5"/>
            <w:vAlign w:val="center"/>
          </w:tcPr>
          <w:p w:rsidR="00EB0C73" w:rsidRPr="002F1D9D" w:rsidRDefault="00293AD4" w:rsidP="00BC6CF4">
            <w:pPr>
              <w:jc w:val="center"/>
              <w:rPr>
                <w:rFonts w:eastAsia="仿宋_GB2312"/>
                <w:sz w:val="24"/>
              </w:rPr>
            </w:pPr>
            <w:r w:rsidRPr="002F1D9D">
              <w:rPr>
                <w:rFonts w:eastAsia="仿宋_GB2312"/>
                <w:sz w:val="24"/>
              </w:rPr>
              <w:t>无</w:t>
            </w:r>
          </w:p>
        </w:tc>
        <w:tc>
          <w:tcPr>
            <w:tcW w:w="1134" w:type="dxa"/>
            <w:gridSpan w:val="3"/>
            <w:vAlign w:val="center"/>
          </w:tcPr>
          <w:p w:rsidR="00EB0C73" w:rsidRPr="002F1D9D" w:rsidRDefault="00EB0C73" w:rsidP="00BC6CF4">
            <w:pPr>
              <w:jc w:val="center"/>
              <w:rPr>
                <w:rFonts w:eastAsia="仿宋_GB2312"/>
                <w:sz w:val="24"/>
              </w:rPr>
            </w:pPr>
            <w:r w:rsidRPr="002F1D9D">
              <w:rPr>
                <w:rFonts w:eastAsia="仿宋_GB2312"/>
                <w:sz w:val="24"/>
              </w:rPr>
              <w:t>电子邮箱</w:t>
            </w:r>
          </w:p>
        </w:tc>
        <w:tc>
          <w:tcPr>
            <w:tcW w:w="1985" w:type="dxa"/>
            <w:gridSpan w:val="4"/>
            <w:vAlign w:val="center"/>
          </w:tcPr>
          <w:p w:rsidR="00EB0C73" w:rsidRPr="002F1D9D" w:rsidRDefault="00EB0C73" w:rsidP="00BC6CF4">
            <w:pPr>
              <w:jc w:val="center"/>
              <w:rPr>
                <w:rFonts w:eastAsia="仿宋_GB2312"/>
                <w:sz w:val="24"/>
              </w:rPr>
            </w:pPr>
          </w:p>
        </w:tc>
      </w:tr>
      <w:tr w:rsidR="009365D9" w:rsidRPr="009365D9" w:rsidTr="000915F4">
        <w:trPr>
          <w:cantSplit/>
          <w:trHeight w:val="559"/>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3659" w:type="dxa"/>
            <w:gridSpan w:val="9"/>
            <w:vAlign w:val="center"/>
          </w:tcPr>
          <w:p w:rsidR="00EB0C73" w:rsidRPr="002F1D9D" w:rsidRDefault="00EB0C73" w:rsidP="00BC6CF4">
            <w:pPr>
              <w:jc w:val="center"/>
              <w:rPr>
                <w:rFonts w:eastAsia="仿宋_GB2312"/>
                <w:sz w:val="24"/>
              </w:rPr>
            </w:pPr>
            <w:r w:rsidRPr="002F1D9D">
              <w:rPr>
                <w:rFonts w:eastAsia="仿宋_GB2312"/>
                <w:sz w:val="24"/>
              </w:rPr>
              <w:t>研究依托的实验室、科研平台（中心）</w:t>
            </w:r>
          </w:p>
        </w:tc>
        <w:tc>
          <w:tcPr>
            <w:tcW w:w="4925" w:type="dxa"/>
            <w:gridSpan w:val="14"/>
            <w:vAlign w:val="center"/>
          </w:tcPr>
          <w:p w:rsidR="00EB0C73" w:rsidRPr="002F1D9D" w:rsidRDefault="002870F1" w:rsidP="00BC6CF4">
            <w:pPr>
              <w:jc w:val="center"/>
              <w:rPr>
                <w:rFonts w:eastAsia="仿宋_GB2312"/>
                <w:sz w:val="24"/>
              </w:rPr>
            </w:pPr>
            <w:r w:rsidRPr="002F1D9D">
              <w:rPr>
                <w:rFonts w:eastAsia="仿宋_GB2312"/>
                <w:sz w:val="24"/>
              </w:rPr>
              <w:t>旱区作物逆境生物学国家重点实验室、农业农村部西北旱区玉米生物学与遗传育种重点实验室、国家玉米改良中心杨凌分中心</w:t>
            </w:r>
          </w:p>
        </w:tc>
      </w:tr>
      <w:tr w:rsidR="009365D9" w:rsidRPr="009365D9" w:rsidTr="009E3882">
        <w:trPr>
          <w:cantSplit/>
          <w:trHeight w:val="467"/>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757" w:type="dxa"/>
            <w:gridSpan w:val="4"/>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联系电话</w:t>
            </w:r>
          </w:p>
        </w:tc>
        <w:tc>
          <w:tcPr>
            <w:tcW w:w="1902" w:type="dxa"/>
            <w:gridSpan w:val="5"/>
            <w:vAlign w:val="center"/>
          </w:tcPr>
          <w:p w:rsidR="00EB0C73" w:rsidRPr="002F1D9D" w:rsidRDefault="00EB0C73" w:rsidP="00BC6CF4">
            <w:pPr>
              <w:jc w:val="center"/>
              <w:rPr>
                <w:rFonts w:eastAsia="仿宋_GB2312"/>
                <w:sz w:val="24"/>
              </w:rPr>
            </w:pPr>
          </w:p>
        </w:tc>
        <w:tc>
          <w:tcPr>
            <w:tcW w:w="630" w:type="dxa"/>
            <w:vAlign w:val="center"/>
          </w:tcPr>
          <w:p w:rsidR="00EB0C73" w:rsidRPr="002F1D9D" w:rsidRDefault="00EB0C73" w:rsidP="00BC6CF4">
            <w:pPr>
              <w:jc w:val="center"/>
              <w:rPr>
                <w:rFonts w:eastAsia="仿宋_GB2312"/>
                <w:sz w:val="24"/>
              </w:rPr>
            </w:pPr>
            <w:r w:rsidRPr="002F1D9D">
              <w:rPr>
                <w:rFonts w:eastAsia="仿宋_GB2312"/>
                <w:sz w:val="24"/>
              </w:rPr>
              <w:t>传真</w:t>
            </w:r>
          </w:p>
        </w:tc>
        <w:tc>
          <w:tcPr>
            <w:tcW w:w="1161" w:type="dxa"/>
            <w:gridSpan w:val="5"/>
            <w:vAlign w:val="center"/>
          </w:tcPr>
          <w:p w:rsidR="00EB0C73" w:rsidRPr="002F1D9D" w:rsidRDefault="002870F1" w:rsidP="00BC6CF4">
            <w:pPr>
              <w:jc w:val="center"/>
              <w:rPr>
                <w:rFonts w:eastAsia="仿宋_GB2312"/>
                <w:sz w:val="24"/>
              </w:rPr>
            </w:pPr>
            <w:r w:rsidRPr="002F1D9D">
              <w:rPr>
                <w:rFonts w:eastAsia="仿宋_GB2312"/>
                <w:sz w:val="24"/>
              </w:rPr>
              <w:t>无</w:t>
            </w:r>
          </w:p>
        </w:tc>
        <w:tc>
          <w:tcPr>
            <w:tcW w:w="440" w:type="dxa"/>
            <w:gridSpan w:val="2"/>
            <w:vAlign w:val="center"/>
          </w:tcPr>
          <w:p w:rsidR="00EB0C73" w:rsidRPr="002F1D9D" w:rsidRDefault="00EB0C73" w:rsidP="00BC6CF4">
            <w:pPr>
              <w:jc w:val="center"/>
              <w:rPr>
                <w:rFonts w:eastAsia="仿宋_GB2312"/>
                <w:sz w:val="24"/>
              </w:rPr>
            </w:pPr>
            <w:r w:rsidRPr="002F1D9D">
              <w:rPr>
                <w:rFonts w:eastAsia="仿宋_GB2312"/>
                <w:sz w:val="24"/>
              </w:rPr>
              <w:t>手机</w:t>
            </w:r>
          </w:p>
        </w:tc>
        <w:tc>
          <w:tcPr>
            <w:tcW w:w="2694" w:type="dxa"/>
            <w:gridSpan w:val="6"/>
            <w:vAlign w:val="center"/>
          </w:tcPr>
          <w:p w:rsidR="00EB0C73" w:rsidRPr="002F1D9D" w:rsidRDefault="00EB0C73" w:rsidP="00BC6CF4">
            <w:pPr>
              <w:jc w:val="center"/>
              <w:rPr>
                <w:rFonts w:eastAsia="仿宋_GB2312"/>
                <w:sz w:val="24"/>
              </w:rPr>
            </w:pPr>
          </w:p>
        </w:tc>
      </w:tr>
      <w:tr w:rsidR="009365D9" w:rsidRPr="009365D9" w:rsidTr="000915F4">
        <w:trPr>
          <w:cantSplit/>
          <w:trHeight w:val="467"/>
          <w:jc w:val="center"/>
        </w:trPr>
        <w:tc>
          <w:tcPr>
            <w:tcW w:w="400" w:type="dxa"/>
            <w:vMerge w:val="restart"/>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学校支持</w:t>
            </w:r>
          </w:p>
        </w:tc>
        <w:tc>
          <w:tcPr>
            <w:tcW w:w="1757" w:type="dxa"/>
            <w:gridSpan w:val="4"/>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科研启动费</w:t>
            </w:r>
          </w:p>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（万元）</w:t>
            </w:r>
          </w:p>
        </w:tc>
        <w:tc>
          <w:tcPr>
            <w:tcW w:w="1902" w:type="dxa"/>
            <w:gridSpan w:val="5"/>
            <w:vAlign w:val="center"/>
          </w:tcPr>
          <w:p w:rsidR="00EB0C73" w:rsidRPr="002F1D9D" w:rsidRDefault="00EB0C73" w:rsidP="00BC6CF4">
            <w:pPr>
              <w:jc w:val="center"/>
              <w:rPr>
                <w:rFonts w:eastAsia="仿宋_GB2312"/>
                <w:sz w:val="24"/>
              </w:rPr>
            </w:pPr>
            <w:r w:rsidRPr="002F1D9D">
              <w:rPr>
                <w:rFonts w:eastAsia="仿宋_GB2312"/>
                <w:sz w:val="24"/>
              </w:rPr>
              <w:t>实验室设备费</w:t>
            </w:r>
          </w:p>
          <w:p w:rsidR="00EB0C73" w:rsidRPr="002F1D9D" w:rsidRDefault="00EB0C73" w:rsidP="00BC6CF4">
            <w:pPr>
              <w:jc w:val="center"/>
              <w:rPr>
                <w:rFonts w:eastAsia="仿宋_GB2312"/>
                <w:sz w:val="24"/>
              </w:rPr>
            </w:pPr>
            <w:r w:rsidRPr="002F1D9D">
              <w:rPr>
                <w:rFonts w:eastAsia="仿宋_GB2312"/>
                <w:sz w:val="24"/>
              </w:rPr>
              <w:t>（万元）</w:t>
            </w:r>
          </w:p>
        </w:tc>
        <w:tc>
          <w:tcPr>
            <w:tcW w:w="1791" w:type="dxa"/>
            <w:gridSpan w:val="6"/>
            <w:vAlign w:val="center"/>
          </w:tcPr>
          <w:p w:rsidR="00EB0C73" w:rsidRPr="002F1D9D" w:rsidRDefault="00EB0C73" w:rsidP="003E7A26">
            <w:pPr>
              <w:jc w:val="center"/>
              <w:rPr>
                <w:rFonts w:eastAsia="仿宋_GB2312"/>
                <w:sz w:val="24"/>
              </w:rPr>
            </w:pPr>
            <w:r w:rsidRPr="002F1D9D">
              <w:rPr>
                <w:rFonts w:eastAsia="仿宋_GB2312"/>
                <w:sz w:val="24"/>
              </w:rPr>
              <w:t>专业技术职务（</w:t>
            </w:r>
            <w:r w:rsidR="003E7A26" w:rsidRPr="002F1D9D">
              <w:rPr>
                <w:rFonts w:eastAsia="仿宋_GB2312"/>
                <w:sz w:val="24"/>
              </w:rPr>
              <w:t>岗位级别</w:t>
            </w:r>
            <w:r w:rsidRPr="002F1D9D">
              <w:rPr>
                <w:rFonts w:eastAsia="仿宋_GB2312"/>
                <w:sz w:val="24"/>
              </w:rPr>
              <w:t>）</w:t>
            </w:r>
          </w:p>
        </w:tc>
        <w:tc>
          <w:tcPr>
            <w:tcW w:w="1420" w:type="dxa"/>
            <w:gridSpan w:val="5"/>
            <w:vAlign w:val="center"/>
          </w:tcPr>
          <w:p w:rsidR="00EB0C73" w:rsidRPr="002F1D9D" w:rsidRDefault="00EB0C73" w:rsidP="00BC6CF4">
            <w:pPr>
              <w:jc w:val="center"/>
              <w:rPr>
                <w:rFonts w:eastAsia="仿宋_GB2312"/>
                <w:sz w:val="24"/>
              </w:rPr>
            </w:pPr>
            <w:r w:rsidRPr="002F1D9D">
              <w:rPr>
                <w:rFonts w:eastAsia="仿宋_GB2312"/>
                <w:sz w:val="24"/>
              </w:rPr>
              <w:t>博导（硕导）</w:t>
            </w:r>
          </w:p>
        </w:tc>
        <w:tc>
          <w:tcPr>
            <w:tcW w:w="1714" w:type="dxa"/>
            <w:gridSpan w:val="3"/>
            <w:vAlign w:val="center"/>
          </w:tcPr>
          <w:p w:rsidR="00EB0C73" w:rsidRPr="002F1D9D" w:rsidRDefault="00EB0C73" w:rsidP="00BC6CF4">
            <w:pPr>
              <w:jc w:val="center"/>
              <w:rPr>
                <w:rFonts w:eastAsia="仿宋_GB2312"/>
                <w:sz w:val="24"/>
              </w:rPr>
            </w:pPr>
            <w:r w:rsidRPr="002F1D9D">
              <w:rPr>
                <w:rFonts w:eastAsia="仿宋_GB2312"/>
                <w:sz w:val="24"/>
              </w:rPr>
              <w:t>其他</w:t>
            </w:r>
          </w:p>
        </w:tc>
      </w:tr>
      <w:tr w:rsidR="009365D9" w:rsidRPr="009365D9" w:rsidTr="000915F4">
        <w:trPr>
          <w:cantSplit/>
          <w:trHeight w:val="439"/>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757" w:type="dxa"/>
            <w:gridSpan w:val="4"/>
            <w:vAlign w:val="center"/>
          </w:tcPr>
          <w:p w:rsidR="00EB0C73" w:rsidRPr="002F1D9D" w:rsidRDefault="002870F1" w:rsidP="00BC6CF4">
            <w:pPr>
              <w:jc w:val="center"/>
              <w:rPr>
                <w:rFonts w:eastAsia="仿宋_GB2312"/>
                <w:sz w:val="24"/>
              </w:rPr>
            </w:pPr>
            <w:r w:rsidRPr="002F1D9D">
              <w:rPr>
                <w:rFonts w:eastAsia="仿宋_GB2312"/>
                <w:sz w:val="24"/>
              </w:rPr>
              <w:t>300</w:t>
            </w:r>
          </w:p>
        </w:tc>
        <w:tc>
          <w:tcPr>
            <w:tcW w:w="1902" w:type="dxa"/>
            <w:gridSpan w:val="5"/>
            <w:vAlign w:val="center"/>
          </w:tcPr>
          <w:p w:rsidR="00EB0C73" w:rsidRPr="002F1D9D" w:rsidRDefault="002870F1" w:rsidP="00BC6CF4">
            <w:pPr>
              <w:jc w:val="center"/>
              <w:rPr>
                <w:rFonts w:eastAsia="仿宋_GB2312"/>
                <w:sz w:val="24"/>
              </w:rPr>
            </w:pPr>
            <w:r w:rsidRPr="002F1D9D">
              <w:rPr>
                <w:rFonts w:eastAsia="仿宋_GB2312"/>
                <w:sz w:val="24"/>
              </w:rPr>
              <w:t>0</w:t>
            </w:r>
          </w:p>
        </w:tc>
        <w:tc>
          <w:tcPr>
            <w:tcW w:w="1791" w:type="dxa"/>
            <w:gridSpan w:val="6"/>
            <w:vAlign w:val="center"/>
          </w:tcPr>
          <w:p w:rsidR="00EB0C73" w:rsidRPr="002F1D9D" w:rsidRDefault="002870F1" w:rsidP="00BC6CF4">
            <w:pPr>
              <w:jc w:val="center"/>
              <w:rPr>
                <w:rFonts w:eastAsia="仿宋_GB2312"/>
                <w:sz w:val="24"/>
              </w:rPr>
            </w:pPr>
            <w:r w:rsidRPr="002F1D9D">
              <w:rPr>
                <w:rFonts w:eastAsia="仿宋_GB2312"/>
                <w:sz w:val="24"/>
              </w:rPr>
              <w:t>四级</w:t>
            </w:r>
          </w:p>
        </w:tc>
        <w:tc>
          <w:tcPr>
            <w:tcW w:w="1420" w:type="dxa"/>
            <w:gridSpan w:val="5"/>
            <w:vAlign w:val="center"/>
          </w:tcPr>
          <w:p w:rsidR="00EB0C73" w:rsidRPr="002F1D9D" w:rsidRDefault="002870F1" w:rsidP="00BC6CF4">
            <w:pPr>
              <w:jc w:val="center"/>
              <w:rPr>
                <w:rFonts w:eastAsia="仿宋_GB2312"/>
                <w:sz w:val="24"/>
              </w:rPr>
            </w:pPr>
            <w:r w:rsidRPr="002F1D9D">
              <w:rPr>
                <w:rFonts w:eastAsia="仿宋_GB2312"/>
                <w:sz w:val="24"/>
              </w:rPr>
              <w:t>博导</w:t>
            </w:r>
          </w:p>
        </w:tc>
        <w:tc>
          <w:tcPr>
            <w:tcW w:w="1714" w:type="dxa"/>
            <w:gridSpan w:val="3"/>
            <w:vAlign w:val="center"/>
          </w:tcPr>
          <w:p w:rsidR="00EB0C73" w:rsidRPr="002F1D9D" w:rsidRDefault="002870F1" w:rsidP="00BC6CF4">
            <w:pPr>
              <w:jc w:val="center"/>
              <w:rPr>
                <w:rFonts w:eastAsia="仿宋_GB2312"/>
                <w:sz w:val="24"/>
              </w:rPr>
            </w:pPr>
            <w:r w:rsidRPr="002F1D9D">
              <w:rPr>
                <w:rFonts w:eastAsia="仿宋_GB2312"/>
                <w:sz w:val="24"/>
              </w:rPr>
              <w:t>无</w:t>
            </w:r>
          </w:p>
        </w:tc>
      </w:tr>
      <w:tr w:rsidR="009365D9" w:rsidRPr="009365D9" w:rsidTr="008C1A56">
        <w:trPr>
          <w:cantSplit/>
          <w:trHeight w:hRule="exact" w:val="688"/>
          <w:jc w:val="center"/>
        </w:trPr>
        <w:tc>
          <w:tcPr>
            <w:tcW w:w="400" w:type="dxa"/>
            <w:vMerge w:val="restart"/>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来校工作以来工作情况</w:t>
            </w:r>
          </w:p>
        </w:tc>
        <w:tc>
          <w:tcPr>
            <w:tcW w:w="1014" w:type="dxa"/>
            <w:gridSpan w:val="2"/>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经费使</w:t>
            </w:r>
          </w:p>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用情况</w:t>
            </w:r>
          </w:p>
        </w:tc>
        <w:tc>
          <w:tcPr>
            <w:tcW w:w="1866" w:type="dxa"/>
            <w:gridSpan w:val="5"/>
            <w:vAlign w:val="center"/>
          </w:tcPr>
          <w:p w:rsidR="00EB0C73" w:rsidRPr="002F1D9D" w:rsidRDefault="00EB0C73" w:rsidP="00BC6CF4">
            <w:pPr>
              <w:jc w:val="center"/>
              <w:rPr>
                <w:rFonts w:eastAsia="仿宋_GB2312"/>
                <w:sz w:val="24"/>
              </w:rPr>
            </w:pPr>
            <w:r w:rsidRPr="002F1D9D">
              <w:rPr>
                <w:rFonts w:eastAsia="仿宋_GB2312"/>
                <w:sz w:val="24"/>
              </w:rPr>
              <w:t>资</w:t>
            </w:r>
            <w:r w:rsidRPr="002F1D9D">
              <w:rPr>
                <w:rFonts w:eastAsia="仿宋_GB2312"/>
                <w:sz w:val="24"/>
              </w:rPr>
              <w:t xml:space="preserve"> </w:t>
            </w:r>
            <w:r w:rsidRPr="002F1D9D">
              <w:rPr>
                <w:rFonts w:eastAsia="仿宋_GB2312"/>
                <w:sz w:val="24"/>
              </w:rPr>
              <w:t>助</w:t>
            </w:r>
            <w:r w:rsidRPr="002F1D9D">
              <w:rPr>
                <w:rFonts w:eastAsia="仿宋_GB2312"/>
                <w:sz w:val="24"/>
              </w:rPr>
              <w:t xml:space="preserve"> </w:t>
            </w:r>
            <w:r w:rsidRPr="002F1D9D">
              <w:rPr>
                <w:rFonts w:eastAsia="仿宋_GB2312"/>
                <w:sz w:val="24"/>
              </w:rPr>
              <w:t>总</w:t>
            </w:r>
            <w:r w:rsidRPr="002F1D9D">
              <w:rPr>
                <w:rFonts w:eastAsia="仿宋_GB2312"/>
                <w:sz w:val="24"/>
              </w:rPr>
              <w:t xml:space="preserve"> </w:t>
            </w:r>
            <w:r w:rsidRPr="002F1D9D">
              <w:rPr>
                <w:rFonts w:eastAsia="仿宋_GB2312"/>
                <w:sz w:val="24"/>
              </w:rPr>
              <w:t>额</w:t>
            </w:r>
          </w:p>
        </w:tc>
        <w:tc>
          <w:tcPr>
            <w:tcW w:w="1611" w:type="dxa"/>
            <w:gridSpan w:val="6"/>
            <w:vAlign w:val="center"/>
          </w:tcPr>
          <w:p w:rsidR="00EB0C73" w:rsidRPr="002F1D9D" w:rsidRDefault="00536D89" w:rsidP="00BC6CF4">
            <w:pPr>
              <w:jc w:val="center"/>
              <w:rPr>
                <w:rFonts w:eastAsia="仿宋_GB2312"/>
                <w:sz w:val="24"/>
              </w:rPr>
            </w:pPr>
            <w:r w:rsidRPr="002F1D9D">
              <w:rPr>
                <w:rFonts w:eastAsia="仿宋_GB2312"/>
                <w:sz w:val="24"/>
              </w:rPr>
              <w:t>160</w:t>
            </w:r>
            <w:r w:rsidR="00EB0C73" w:rsidRPr="002F1D9D">
              <w:rPr>
                <w:rFonts w:eastAsia="仿宋_GB2312"/>
                <w:sz w:val="24"/>
              </w:rPr>
              <w:t xml:space="preserve"> </w:t>
            </w:r>
            <w:r w:rsidR="00EB0C73" w:rsidRPr="002F1D9D">
              <w:rPr>
                <w:rFonts w:eastAsia="仿宋_GB2312"/>
                <w:sz w:val="24"/>
              </w:rPr>
              <w:t>万元</w:t>
            </w:r>
          </w:p>
        </w:tc>
        <w:tc>
          <w:tcPr>
            <w:tcW w:w="2108" w:type="dxa"/>
            <w:gridSpan w:val="6"/>
            <w:vAlign w:val="center"/>
          </w:tcPr>
          <w:p w:rsidR="00EB0C73" w:rsidRPr="002F1D9D" w:rsidRDefault="00EB0C73" w:rsidP="00BC6CF4">
            <w:pPr>
              <w:jc w:val="center"/>
              <w:rPr>
                <w:rFonts w:eastAsia="仿宋_GB2312"/>
                <w:sz w:val="24"/>
              </w:rPr>
            </w:pPr>
            <w:r w:rsidRPr="002F1D9D">
              <w:rPr>
                <w:rFonts w:eastAsia="仿宋_GB2312"/>
                <w:sz w:val="24"/>
              </w:rPr>
              <w:t>实际支出金额</w:t>
            </w:r>
          </w:p>
        </w:tc>
        <w:tc>
          <w:tcPr>
            <w:tcW w:w="1985" w:type="dxa"/>
            <w:gridSpan w:val="4"/>
            <w:vAlign w:val="center"/>
          </w:tcPr>
          <w:p w:rsidR="00EB0C73" w:rsidRPr="002F1D9D" w:rsidRDefault="00536D89" w:rsidP="00BC6CF4">
            <w:pPr>
              <w:jc w:val="center"/>
              <w:rPr>
                <w:rFonts w:eastAsia="仿宋_GB2312"/>
                <w:sz w:val="24"/>
              </w:rPr>
            </w:pPr>
            <w:r w:rsidRPr="002F1D9D">
              <w:rPr>
                <w:rFonts w:eastAsia="仿宋_GB2312"/>
                <w:sz w:val="24"/>
              </w:rPr>
              <w:t>110</w:t>
            </w:r>
            <w:r w:rsidR="00EB0C73" w:rsidRPr="002F1D9D">
              <w:rPr>
                <w:rFonts w:eastAsia="仿宋_GB2312"/>
                <w:sz w:val="24"/>
              </w:rPr>
              <w:t>万元</w:t>
            </w:r>
          </w:p>
        </w:tc>
      </w:tr>
      <w:tr w:rsidR="009365D9" w:rsidRPr="009365D9" w:rsidTr="008C1A56">
        <w:trPr>
          <w:cantSplit/>
          <w:trHeight w:hRule="exact" w:val="607"/>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学术交流</w:t>
            </w:r>
          </w:p>
        </w:tc>
        <w:tc>
          <w:tcPr>
            <w:tcW w:w="1866" w:type="dxa"/>
            <w:gridSpan w:val="5"/>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大会特邀报告（篇）</w:t>
            </w:r>
          </w:p>
        </w:tc>
        <w:tc>
          <w:tcPr>
            <w:tcW w:w="1611" w:type="dxa"/>
            <w:gridSpan w:val="6"/>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分组报告（篇）</w:t>
            </w:r>
          </w:p>
        </w:tc>
        <w:tc>
          <w:tcPr>
            <w:tcW w:w="2108" w:type="dxa"/>
            <w:gridSpan w:val="6"/>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邀请讲学（次）</w:t>
            </w:r>
          </w:p>
        </w:tc>
        <w:tc>
          <w:tcPr>
            <w:tcW w:w="1985" w:type="dxa"/>
            <w:gridSpan w:val="4"/>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被邀讲学（次）</w:t>
            </w:r>
          </w:p>
        </w:tc>
      </w:tr>
      <w:tr w:rsidR="009365D9" w:rsidRPr="009365D9" w:rsidTr="009E3882">
        <w:trPr>
          <w:cantSplit/>
          <w:trHeight w:hRule="exact" w:val="409"/>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ign w:val="center"/>
          </w:tcPr>
          <w:p w:rsidR="00EB0C73" w:rsidRPr="009365D9" w:rsidRDefault="00EB0C73" w:rsidP="00BC6CF4">
            <w:pPr>
              <w:jc w:val="center"/>
              <w:rPr>
                <w:rFonts w:ascii="仿宋_GB2312" w:eastAsia="仿宋_GB2312" w:hAnsi="宋体"/>
                <w:sz w:val="24"/>
              </w:rPr>
            </w:pPr>
          </w:p>
        </w:tc>
        <w:tc>
          <w:tcPr>
            <w:tcW w:w="1273" w:type="dxa"/>
            <w:gridSpan w:val="4"/>
            <w:tcBorders>
              <w:bottom w:val="nil"/>
            </w:tcBorders>
            <w:vAlign w:val="center"/>
          </w:tcPr>
          <w:p w:rsidR="00EB0C73" w:rsidRPr="002F1D9D" w:rsidRDefault="00EB0C73" w:rsidP="00BC6CF4">
            <w:pPr>
              <w:jc w:val="center"/>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际</w:t>
            </w:r>
          </w:p>
        </w:tc>
        <w:tc>
          <w:tcPr>
            <w:tcW w:w="593" w:type="dxa"/>
            <w:tcBorders>
              <w:bottom w:val="nil"/>
            </w:tcBorders>
            <w:vAlign w:val="center"/>
          </w:tcPr>
          <w:p w:rsidR="00EB0C73" w:rsidRPr="002F1D9D" w:rsidRDefault="00CC3796" w:rsidP="00BC6CF4">
            <w:pPr>
              <w:jc w:val="center"/>
              <w:rPr>
                <w:rFonts w:eastAsia="仿宋_GB2312"/>
                <w:sz w:val="24"/>
              </w:rPr>
            </w:pPr>
            <w:r w:rsidRPr="002F1D9D">
              <w:rPr>
                <w:rFonts w:eastAsia="仿宋_GB2312"/>
                <w:sz w:val="24"/>
              </w:rPr>
              <w:t>1</w:t>
            </w:r>
          </w:p>
        </w:tc>
        <w:tc>
          <w:tcPr>
            <w:tcW w:w="779" w:type="dxa"/>
            <w:gridSpan w:val="2"/>
            <w:tcBorders>
              <w:bottom w:val="nil"/>
            </w:tcBorders>
            <w:vAlign w:val="center"/>
          </w:tcPr>
          <w:p w:rsidR="00EB0C73" w:rsidRPr="002F1D9D" w:rsidRDefault="00EB0C73" w:rsidP="00BC6CF4">
            <w:pPr>
              <w:jc w:val="center"/>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际</w:t>
            </w:r>
          </w:p>
        </w:tc>
        <w:tc>
          <w:tcPr>
            <w:tcW w:w="832" w:type="dxa"/>
            <w:gridSpan w:val="4"/>
            <w:tcBorders>
              <w:bottom w:val="nil"/>
            </w:tcBorders>
            <w:vAlign w:val="center"/>
          </w:tcPr>
          <w:p w:rsidR="00EB0C73" w:rsidRPr="002F1D9D" w:rsidRDefault="00CC3796" w:rsidP="00BC6CF4">
            <w:pPr>
              <w:jc w:val="center"/>
              <w:rPr>
                <w:rFonts w:eastAsia="仿宋_GB2312"/>
                <w:sz w:val="24"/>
              </w:rPr>
            </w:pPr>
            <w:r w:rsidRPr="002F1D9D">
              <w:rPr>
                <w:rFonts w:eastAsia="仿宋_GB2312"/>
                <w:sz w:val="24"/>
              </w:rPr>
              <w:t>1</w:t>
            </w:r>
          </w:p>
        </w:tc>
        <w:tc>
          <w:tcPr>
            <w:tcW w:w="1399" w:type="dxa"/>
            <w:gridSpan w:val="4"/>
            <w:tcBorders>
              <w:bottom w:val="nil"/>
            </w:tcBorders>
            <w:vAlign w:val="center"/>
          </w:tcPr>
          <w:p w:rsidR="00EB0C73" w:rsidRPr="002F1D9D" w:rsidRDefault="00EB0C73" w:rsidP="00BC6CF4">
            <w:pPr>
              <w:jc w:val="center"/>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际</w:t>
            </w:r>
          </w:p>
        </w:tc>
        <w:tc>
          <w:tcPr>
            <w:tcW w:w="709" w:type="dxa"/>
            <w:gridSpan w:val="2"/>
            <w:tcBorders>
              <w:bottom w:val="nil"/>
            </w:tcBorders>
            <w:vAlign w:val="center"/>
          </w:tcPr>
          <w:p w:rsidR="00EB0C73" w:rsidRPr="002F1D9D" w:rsidRDefault="00D36D96" w:rsidP="00BC6CF4">
            <w:pPr>
              <w:jc w:val="center"/>
              <w:rPr>
                <w:rFonts w:eastAsia="仿宋_GB2312"/>
                <w:sz w:val="24"/>
              </w:rPr>
            </w:pPr>
            <w:r w:rsidRPr="002F1D9D">
              <w:rPr>
                <w:rFonts w:eastAsia="仿宋_GB2312"/>
                <w:sz w:val="24"/>
              </w:rPr>
              <w:t>2</w:t>
            </w:r>
          </w:p>
        </w:tc>
        <w:tc>
          <w:tcPr>
            <w:tcW w:w="1090" w:type="dxa"/>
            <w:gridSpan w:val="3"/>
            <w:tcBorders>
              <w:bottom w:val="nil"/>
            </w:tcBorders>
            <w:vAlign w:val="center"/>
          </w:tcPr>
          <w:p w:rsidR="00EB0C73" w:rsidRPr="002F1D9D" w:rsidRDefault="00EB0C73" w:rsidP="00BC6CF4">
            <w:pPr>
              <w:ind w:firstLineChars="50" w:firstLine="120"/>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际</w:t>
            </w:r>
          </w:p>
        </w:tc>
        <w:tc>
          <w:tcPr>
            <w:tcW w:w="895" w:type="dxa"/>
            <w:tcBorders>
              <w:bottom w:val="nil"/>
            </w:tcBorders>
            <w:vAlign w:val="center"/>
          </w:tcPr>
          <w:p w:rsidR="00EB0C73" w:rsidRPr="002F1D9D" w:rsidRDefault="00CC3796" w:rsidP="00BC6CF4">
            <w:pPr>
              <w:jc w:val="center"/>
              <w:rPr>
                <w:rFonts w:eastAsia="仿宋_GB2312"/>
                <w:sz w:val="24"/>
              </w:rPr>
            </w:pPr>
            <w:r w:rsidRPr="002F1D9D">
              <w:rPr>
                <w:rFonts w:eastAsia="仿宋_GB2312"/>
                <w:sz w:val="24"/>
              </w:rPr>
              <w:t>0</w:t>
            </w:r>
          </w:p>
        </w:tc>
      </w:tr>
      <w:tr w:rsidR="009365D9" w:rsidRPr="009365D9" w:rsidTr="009E3882">
        <w:trPr>
          <w:cantSplit/>
          <w:trHeight w:hRule="exact" w:val="471"/>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9365D9" w:rsidRDefault="00EB0C73" w:rsidP="00BC6CF4">
            <w:pPr>
              <w:jc w:val="center"/>
              <w:rPr>
                <w:rFonts w:ascii="仿宋_GB2312" w:eastAsia="仿宋_GB2312" w:hAnsi="宋体"/>
                <w:sz w:val="24"/>
              </w:rPr>
            </w:pPr>
          </w:p>
        </w:tc>
        <w:tc>
          <w:tcPr>
            <w:tcW w:w="1273" w:type="dxa"/>
            <w:gridSpan w:val="4"/>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内</w:t>
            </w:r>
          </w:p>
        </w:tc>
        <w:tc>
          <w:tcPr>
            <w:tcW w:w="593" w:type="dxa"/>
            <w:tcBorders>
              <w:bottom w:val="single" w:sz="4" w:space="0" w:color="auto"/>
            </w:tcBorders>
            <w:vAlign w:val="center"/>
          </w:tcPr>
          <w:p w:rsidR="00EB0C73" w:rsidRPr="002F1D9D" w:rsidRDefault="00CC3796" w:rsidP="00CC3796">
            <w:pPr>
              <w:ind w:firstLineChars="100" w:firstLine="240"/>
              <w:rPr>
                <w:rFonts w:eastAsia="仿宋_GB2312"/>
                <w:sz w:val="24"/>
              </w:rPr>
            </w:pPr>
            <w:r w:rsidRPr="002F1D9D">
              <w:rPr>
                <w:rFonts w:eastAsia="仿宋_GB2312"/>
                <w:sz w:val="24"/>
              </w:rPr>
              <w:t>5</w:t>
            </w:r>
          </w:p>
        </w:tc>
        <w:tc>
          <w:tcPr>
            <w:tcW w:w="779" w:type="dxa"/>
            <w:gridSpan w:val="2"/>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内</w:t>
            </w:r>
          </w:p>
        </w:tc>
        <w:tc>
          <w:tcPr>
            <w:tcW w:w="832" w:type="dxa"/>
            <w:gridSpan w:val="4"/>
            <w:tcBorders>
              <w:bottom w:val="single" w:sz="4" w:space="0" w:color="auto"/>
            </w:tcBorders>
            <w:vAlign w:val="center"/>
          </w:tcPr>
          <w:p w:rsidR="00EB0C73" w:rsidRPr="002F1D9D" w:rsidRDefault="00CC3796" w:rsidP="00BC6CF4">
            <w:pPr>
              <w:jc w:val="center"/>
              <w:rPr>
                <w:rFonts w:eastAsia="仿宋_GB2312"/>
                <w:sz w:val="24"/>
              </w:rPr>
            </w:pPr>
            <w:r w:rsidRPr="002F1D9D">
              <w:rPr>
                <w:rFonts w:eastAsia="仿宋_GB2312"/>
                <w:sz w:val="24"/>
              </w:rPr>
              <w:t>2</w:t>
            </w:r>
          </w:p>
        </w:tc>
        <w:tc>
          <w:tcPr>
            <w:tcW w:w="1399" w:type="dxa"/>
            <w:gridSpan w:val="4"/>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内</w:t>
            </w:r>
          </w:p>
        </w:tc>
        <w:tc>
          <w:tcPr>
            <w:tcW w:w="709" w:type="dxa"/>
            <w:gridSpan w:val="2"/>
            <w:tcBorders>
              <w:bottom w:val="single" w:sz="4" w:space="0" w:color="auto"/>
            </w:tcBorders>
            <w:vAlign w:val="center"/>
          </w:tcPr>
          <w:p w:rsidR="00EB0C73" w:rsidRPr="002F1D9D" w:rsidRDefault="00536D89" w:rsidP="00BC6CF4">
            <w:pPr>
              <w:jc w:val="center"/>
              <w:rPr>
                <w:rFonts w:eastAsia="仿宋_GB2312"/>
                <w:sz w:val="24"/>
              </w:rPr>
            </w:pPr>
            <w:r w:rsidRPr="002F1D9D">
              <w:rPr>
                <w:rFonts w:eastAsia="仿宋_GB2312"/>
                <w:sz w:val="24"/>
              </w:rPr>
              <w:t>4</w:t>
            </w:r>
          </w:p>
        </w:tc>
        <w:tc>
          <w:tcPr>
            <w:tcW w:w="1090" w:type="dxa"/>
            <w:gridSpan w:val="3"/>
            <w:tcBorders>
              <w:bottom w:val="single" w:sz="4" w:space="0" w:color="auto"/>
            </w:tcBorders>
            <w:vAlign w:val="center"/>
          </w:tcPr>
          <w:p w:rsidR="00EB0C73" w:rsidRPr="002F1D9D" w:rsidRDefault="00EB0C73" w:rsidP="00BC6CF4">
            <w:pPr>
              <w:ind w:firstLineChars="50" w:firstLine="120"/>
              <w:rPr>
                <w:rFonts w:eastAsia="仿宋_GB2312"/>
                <w:sz w:val="24"/>
              </w:rPr>
            </w:pPr>
            <w:r w:rsidRPr="002F1D9D">
              <w:rPr>
                <w:rFonts w:eastAsia="仿宋_GB2312"/>
                <w:sz w:val="24"/>
              </w:rPr>
              <w:t>国</w:t>
            </w:r>
            <w:r w:rsidRPr="002F1D9D">
              <w:rPr>
                <w:rFonts w:eastAsia="仿宋_GB2312"/>
                <w:sz w:val="24"/>
              </w:rPr>
              <w:t xml:space="preserve"> </w:t>
            </w:r>
            <w:r w:rsidRPr="002F1D9D">
              <w:rPr>
                <w:rFonts w:eastAsia="仿宋_GB2312"/>
                <w:sz w:val="24"/>
              </w:rPr>
              <w:t>内</w:t>
            </w:r>
          </w:p>
        </w:tc>
        <w:tc>
          <w:tcPr>
            <w:tcW w:w="895" w:type="dxa"/>
            <w:tcBorders>
              <w:bottom w:val="single" w:sz="4" w:space="0" w:color="auto"/>
            </w:tcBorders>
            <w:vAlign w:val="center"/>
          </w:tcPr>
          <w:p w:rsidR="00EB0C73" w:rsidRPr="002F1D9D" w:rsidRDefault="00CC3796" w:rsidP="00BC6CF4">
            <w:pPr>
              <w:jc w:val="center"/>
              <w:rPr>
                <w:rFonts w:eastAsia="仿宋_GB2312"/>
                <w:sz w:val="24"/>
              </w:rPr>
            </w:pPr>
            <w:r w:rsidRPr="002F1D9D">
              <w:rPr>
                <w:rFonts w:eastAsia="仿宋_GB2312"/>
                <w:sz w:val="24"/>
              </w:rPr>
              <w:t>2</w:t>
            </w:r>
          </w:p>
        </w:tc>
      </w:tr>
      <w:tr w:rsidR="009365D9" w:rsidRPr="009365D9" w:rsidTr="009E3882">
        <w:trPr>
          <w:cantSplit/>
          <w:trHeight w:hRule="exact" w:val="773"/>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shd w:val="clear" w:color="auto" w:fill="auto"/>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授课情况</w:t>
            </w:r>
          </w:p>
        </w:tc>
        <w:tc>
          <w:tcPr>
            <w:tcW w:w="1273" w:type="dxa"/>
            <w:gridSpan w:val="4"/>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授课门类</w:t>
            </w:r>
          </w:p>
        </w:tc>
        <w:tc>
          <w:tcPr>
            <w:tcW w:w="1372" w:type="dxa"/>
            <w:gridSpan w:val="3"/>
            <w:tcBorders>
              <w:bottom w:val="single" w:sz="4" w:space="0" w:color="auto"/>
            </w:tcBorders>
            <w:vAlign w:val="center"/>
          </w:tcPr>
          <w:p w:rsidR="00EB0C73" w:rsidRPr="002F1D9D" w:rsidRDefault="000E555F" w:rsidP="00BC6CF4">
            <w:pPr>
              <w:jc w:val="center"/>
              <w:rPr>
                <w:rFonts w:eastAsia="仿宋_GB2312"/>
                <w:sz w:val="24"/>
              </w:rPr>
            </w:pPr>
            <w:r w:rsidRPr="002F1D9D">
              <w:rPr>
                <w:rFonts w:eastAsia="仿宋_GB2312"/>
                <w:sz w:val="24"/>
              </w:rPr>
              <w:t>7</w:t>
            </w:r>
          </w:p>
        </w:tc>
        <w:tc>
          <w:tcPr>
            <w:tcW w:w="1140" w:type="dxa"/>
            <w:gridSpan w:val="5"/>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授课时数</w:t>
            </w:r>
          </w:p>
        </w:tc>
        <w:tc>
          <w:tcPr>
            <w:tcW w:w="1091" w:type="dxa"/>
            <w:gridSpan w:val="3"/>
            <w:tcBorders>
              <w:bottom w:val="single" w:sz="4" w:space="0" w:color="auto"/>
            </w:tcBorders>
            <w:vAlign w:val="center"/>
          </w:tcPr>
          <w:p w:rsidR="00EB0C73" w:rsidRPr="002F1D9D" w:rsidRDefault="00290D91" w:rsidP="00BC6CF4">
            <w:pPr>
              <w:jc w:val="center"/>
              <w:rPr>
                <w:rFonts w:eastAsia="仿宋_GB2312"/>
                <w:sz w:val="24"/>
              </w:rPr>
            </w:pPr>
            <w:r w:rsidRPr="002F1D9D">
              <w:rPr>
                <w:rFonts w:eastAsia="仿宋_GB2312"/>
                <w:sz w:val="24"/>
              </w:rPr>
              <w:t>104</w:t>
            </w:r>
          </w:p>
        </w:tc>
        <w:tc>
          <w:tcPr>
            <w:tcW w:w="1385" w:type="dxa"/>
            <w:gridSpan w:val="4"/>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授课对象（本科、研究生）</w:t>
            </w:r>
          </w:p>
        </w:tc>
        <w:tc>
          <w:tcPr>
            <w:tcW w:w="1309" w:type="dxa"/>
            <w:gridSpan w:val="2"/>
            <w:tcBorders>
              <w:bottom w:val="single" w:sz="4" w:space="0" w:color="auto"/>
            </w:tcBorders>
            <w:vAlign w:val="center"/>
          </w:tcPr>
          <w:p w:rsidR="00EB0C73" w:rsidRPr="002F1D9D" w:rsidRDefault="00AD388B" w:rsidP="00BC6CF4">
            <w:pPr>
              <w:jc w:val="center"/>
              <w:rPr>
                <w:rFonts w:eastAsia="仿宋_GB2312"/>
                <w:sz w:val="24"/>
              </w:rPr>
            </w:pPr>
            <w:r w:rsidRPr="002F1D9D">
              <w:rPr>
                <w:rFonts w:eastAsia="仿宋_GB2312"/>
                <w:sz w:val="24"/>
              </w:rPr>
              <w:t>本科、研究</w:t>
            </w:r>
          </w:p>
        </w:tc>
      </w:tr>
      <w:tr w:rsidR="009365D9" w:rsidRPr="009365D9" w:rsidTr="000915F4">
        <w:trPr>
          <w:cantSplit/>
          <w:trHeight w:hRule="exact" w:val="466"/>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restart"/>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发明专利</w:t>
            </w:r>
          </w:p>
        </w:tc>
        <w:tc>
          <w:tcPr>
            <w:tcW w:w="3460" w:type="dxa"/>
            <w:gridSpan w:val="10"/>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申请</w:t>
            </w:r>
          </w:p>
        </w:tc>
        <w:tc>
          <w:tcPr>
            <w:tcW w:w="4110" w:type="dxa"/>
            <w:gridSpan w:val="11"/>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sz w:val="24"/>
              </w:rPr>
              <w:t>已授权</w:t>
            </w:r>
          </w:p>
        </w:tc>
      </w:tr>
      <w:tr w:rsidR="009365D9" w:rsidRPr="009365D9" w:rsidTr="00EF0663">
        <w:trPr>
          <w:cantSplit/>
          <w:trHeight w:hRule="exact" w:val="466"/>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ign w:val="center"/>
          </w:tcPr>
          <w:p w:rsidR="00EB0C73" w:rsidRPr="009365D9" w:rsidRDefault="00EB0C73" w:rsidP="00BC6CF4">
            <w:pPr>
              <w:jc w:val="center"/>
              <w:rPr>
                <w:rFonts w:ascii="仿宋_GB2312" w:eastAsia="仿宋_GB2312" w:hAnsi="宋体"/>
                <w:sz w:val="24"/>
              </w:rPr>
            </w:pPr>
          </w:p>
        </w:tc>
        <w:tc>
          <w:tcPr>
            <w:tcW w:w="1049" w:type="dxa"/>
            <w:gridSpan w:val="3"/>
            <w:tcBorders>
              <w:bottom w:val="single" w:sz="4" w:space="0" w:color="auto"/>
            </w:tcBorders>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国际（项）</w:t>
            </w:r>
          </w:p>
        </w:tc>
        <w:tc>
          <w:tcPr>
            <w:tcW w:w="2411" w:type="dxa"/>
            <w:gridSpan w:val="7"/>
            <w:tcBorders>
              <w:bottom w:val="single" w:sz="4" w:space="0" w:color="auto"/>
            </w:tcBorders>
            <w:vAlign w:val="center"/>
          </w:tcPr>
          <w:p w:rsidR="00EB0C73" w:rsidRPr="002F1D9D" w:rsidRDefault="00EB0C73" w:rsidP="00BC6CF4">
            <w:pPr>
              <w:jc w:val="center"/>
              <w:rPr>
                <w:rFonts w:eastAsia="仿宋_GB2312"/>
                <w:sz w:val="24"/>
              </w:rPr>
            </w:pPr>
            <w:r w:rsidRPr="002F1D9D">
              <w:rPr>
                <w:rFonts w:eastAsia="仿宋_GB2312"/>
                <w:kern w:val="0"/>
                <w:sz w:val="24"/>
              </w:rPr>
              <w:t>国内（项）</w:t>
            </w:r>
          </w:p>
        </w:tc>
        <w:tc>
          <w:tcPr>
            <w:tcW w:w="1772" w:type="dxa"/>
            <w:gridSpan w:val="6"/>
            <w:tcBorders>
              <w:bottom w:val="single" w:sz="4" w:space="0" w:color="auto"/>
            </w:tcBorders>
            <w:vAlign w:val="center"/>
          </w:tcPr>
          <w:p w:rsidR="00EB0C73" w:rsidRPr="002F1D9D" w:rsidRDefault="00EB0C73" w:rsidP="00BC6CF4">
            <w:pPr>
              <w:jc w:val="center"/>
              <w:rPr>
                <w:rFonts w:eastAsia="仿宋_GB2312"/>
                <w:kern w:val="0"/>
                <w:sz w:val="24"/>
              </w:rPr>
            </w:pPr>
            <w:r w:rsidRPr="002F1D9D">
              <w:rPr>
                <w:rFonts w:eastAsia="仿宋_GB2312"/>
                <w:sz w:val="24"/>
              </w:rPr>
              <w:t>国际（项）</w:t>
            </w:r>
          </w:p>
        </w:tc>
        <w:tc>
          <w:tcPr>
            <w:tcW w:w="2338" w:type="dxa"/>
            <w:gridSpan w:val="5"/>
            <w:tcBorders>
              <w:bottom w:val="single" w:sz="4" w:space="0" w:color="auto"/>
            </w:tcBorders>
            <w:vAlign w:val="center"/>
          </w:tcPr>
          <w:p w:rsidR="00EB0C73" w:rsidRPr="002F1D9D" w:rsidRDefault="00EB0C73" w:rsidP="00BC6CF4">
            <w:pPr>
              <w:jc w:val="center"/>
              <w:rPr>
                <w:rFonts w:eastAsia="仿宋_GB2312"/>
                <w:kern w:val="0"/>
                <w:sz w:val="24"/>
              </w:rPr>
            </w:pPr>
            <w:r w:rsidRPr="002F1D9D">
              <w:rPr>
                <w:rFonts w:eastAsia="仿宋_GB2312"/>
                <w:kern w:val="0"/>
                <w:sz w:val="24"/>
              </w:rPr>
              <w:t>国内（项）</w:t>
            </w:r>
          </w:p>
        </w:tc>
      </w:tr>
      <w:tr w:rsidR="009365D9" w:rsidRPr="009365D9" w:rsidTr="00EF0663">
        <w:trPr>
          <w:cantSplit/>
          <w:trHeight w:hRule="exact" w:val="466"/>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ign w:val="center"/>
          </w:tcPr>
          <w:p w:rsidR="00EB0C73" w:rsidRPr="009365D9" w:rsidRDefault="00EB0C73" w:rsidP="00BC6CF4">
            <w:pPr>
              <w:jc w:val="center"/>
              <w:rPr>
                <w:rFonts w:ascii="仿宋_GB2312" w:eastAsia="仿宋_GB2312" w:hAnsi="宋体"/>
                <w:sz w:val="24"/>
              </w:rPr>
            </w:pPr>
          </w:p>
        </w:tc>
        <w:tc>
          <w:tcPr>
            <w:tcW w:w="1049" w:type="dxa"/>
            <w:gridSpan w:val="3"/>
            <w:tcBorders>
              <w:bottom w:val="single" w:sz="4" w:space="0" w:color="auto"/>
            </w:tcBorders>
            <w:vAlign w:val="center"/>
          </w:tcPr>
          <w:p w:rsidR="00EB0C73" w:rsidRPr="009365D9" w:rsidRDefault="001930A7" w:rsidP="00BC6CF4">
            <w:pPr>
              <w:jc w:val="center"/>
              <w:rPr>
                <w:rFonts w:ascii="仿宋_GB2312" w:eastAsia="仿宋_GB2312" w:hAnsi="宋体"/>
                <w:sz w:val="24"/>
              </w:rPr>
            </w:pPr>
            <w:r>
              <w:rPr>
                <w:rFonts w:ascii="仿宋_GB2312" w:eastAsia="仿宋_GB2312" w:hAnsi="宋体" w:hint="eastAsia"/>
                <w:sz w:val="24"/>
              </w:rPr>
              <w:t>0</w:t>
            </w:r>
          </w:p>
        </w:tc>
        <w:tc>
          <w:tcPr>
            <w:tcW w:w="2411" w:type="dxa"/>
            <w:gridSpan w:val="7"/>
            <w:tcBorders>
              <w:bottom w:val="single" w:sz="4" w:space="0" w:color="auto"/>
            </w:tcBorders>
            <w:vAlign w:val="center"/>
          </w:tcPr>
          <w:p w:rsidR="00EB0C73" w:rsidRPr="002F1D9D" w:rsidRDefault="001930A7" w:rsidP="00BC6CF4">
            <w:pPr>
              <w:jc w:val="center"/>
              <w:rPr>
                <w:rFonts w:eastAsia="仿宋_GB2312"/>
                <w:kern w:val="0"/>
                <w:sz w:val="24"/>
              </w:rPr>
            </w:pPr>
            <w:r w:rsidRPr="002F1D9D">
              <w:rPr>
                <w:rFonts w:eastAsia="仿宋_GB2312"/>
                <w:kern w:val="0"/>
                <w:sz w:val="24"/>
              </w:rPr>
              <w:t>0</w:t>
            </w:r>
          </w:p>
        </w:tc>
        <w:tc>
          <w:tcPr>
            <w:tcW w:w="1772" w:type="dxa"/>
            <w:gridSpan w:val="6"/>
            <w:tcBorders>
              <w:bottom w:val="single" w:sz="4" w:space="0" w:color="auto"/>
            </w:tcBorders>
            <w:vAlign w:val="center"/>
          </w:tcPr>
          <w:p w:rsidR="00EB0C73" w:rsidRPr="002F1D9D" w:rsidRDefault="001930A7" w:rsidP="00BC6CF4">
            <w:pPr>
              <w:jc w:val="center"/>
              <w:rPr>
                <w:rFonts w:eastAsia="仿宋_GB2312"/>
                <w:sz w:val="24"/>
              </w:rPr>
            </w:pPr>
            <w:r w:rsidRPr="002F1D9D">
              <w:rPr>
                <w:rFonts w:eastAsia="仿宋_GB2312"/>
                <w:sz w:val="24"/>
              </w:rPr>
              <w:t>0</w:t>
            </w:r>
          </w:p>
        </w:tc>
        <w:tc>
          <w:tcPr>
            <w:tcW w:w="2338" w:type="dxa"/>
            <w:gridSpan w:val="5"/>
            <w:tcBorders>
              <w:bottom w:val="single" w:sz="4" w:space="0" w:color="auto"/>
            </w:tcBorders>
            <w:vAlign w:val="center"/>
          </w:tcPr>
          <w:p w:rsidR="00EB0C73" w:rsidRPr="002F1D9D" w:rsidRDefault="001930A7" w:rsidP="00BC6CF4">
            <w:pPr>
              <w:jc w:val="center"/>
              <w:rPr>
                <w:rFonts w:eastAsia="仿宋_GB2312"/>
                <w:kern w:val="0"/>
                <w:sz w:val="24"/>
              </w:rPr>
            </w:pPr>
            <w:r w:rsidRPr="002F1D9D">
              <w:rPr>
                <w:rFonts w:eastAsia="仿宋_GB2312"/>
                <w:kern w:val="0"/>
                <w:sz w:val="24"/>
              </w:rPr>
              <w:t>0</w:t>
            </w:r>
          </w:p>
        </w:tc>
      </w:tr>
      <w:tr w:rsidR="009365D9" w:rsidRPr="009365D9" w:rsidTr="009E3882">
        <w:trPr>
          <w:cantSplit/>
          <w:trHeight w:hRule="exact" w:val="649"/>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restart"/>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发表论文</w:t>
            </w:r>
          </w:p>
        </w:tc>
        <w:tc>
          <w:tcPr>
            <w:tcW w:w="2195" w:type="dxa"/>
            <w:gridSpan w:val="6"/>
            <w:vAlign w:val="center"/>
          </w:tcPr>
          <w:p w:rsidR="00EB0C73" w:rsidRPr="002F1D9D" w:rsidRDefault="00EB0C73" w:rsidP="00BC6CF4">
            <w:pPr>
              <w:jc w:val="center"/>
              <w:rPr>
                <w:rFonts w:eastAsia="仿宋_GB2312"/>
                <w:sz w:val="24"/>
              </w:rPr>
            </w:pPr>
            <w:r w:rsidRPr="002F1D9D">
              <w:rPr>
                <w:rFonts w:eastAsia="仿宋_GB2312"/>
                <w:sz w:val="24"/>
              </w:rPr>
              <w:t>国际三大检索系统、</w:t>
            </w:r>
            <w:r w:rsidRPr="002F1D9D">
              <w:rPr>
                <w:rFonts w:eastAsia="仿宋_GB2312"/>
                <w:sz w:val="24"/>
              </w:rPr>
              <w:t>SSCI</w:t>
            </w:r>
            <w:r w:rsidRPr="002F1D9D">
              <w:rPr>
                <w:rFonts w:eastAsia="仿宋_GB2312"/>
                <w:sz w:val="24"/>
              </w:rPr>
              <w:t>、</w:t>
            </w:r>
            <w:r w:rsidRPr="002F1D9D">
              <w:rPr>
                <w:rFonts w:eastAsia="仿宋_GB2312"/>
                <w:sz w:val="24"/>
              </w:rPr>
              <w:t>CSSCI</w:t>
            </w:r>
            <w:r w:rsidRPr="002F1D9D">
              <w:rPr>
                <w:rFonts w:eastAsia="仿宋_GB2312"/>
                <w:sz w:val="24"/>
              </w:rPr>
              <w:t>收录（篇）</w:t>
            </w:r>
          </w:p>
        </w:tc>
        <w:tc>
          <w:tcPr>
            <w:tcW w:w="2681" w:type="dxa"/>
            <w:gridSpan w:val="9"/>
            <w:vAlign w:val="center"/>
          </w:tcPr>
          <w:p w:rsidR="00EB0C73" w:rsidRPr="002F1D9D" w:rsidRDefault="00EB0C73" w:rsidP="00BC6CF4">
            <w:pPr>
              <w:jc w:val="center"/>
              <w:rPr>
                <w:rFonts w:eastAsia="仿宋_GB2312"/>
                <w:sz w:val="24"/>
              </w:rPr>
            </w:pPr>
            <w:r w:rsidRPr="002F1D9D">
              <w:rPr>
                <w:rFonts w:eastAsia="仿宋_GB2312"/>
                <w:sz w:val="24"/>
              </w:rPr>
              <w:t>国际三大检索系统、</w:t>
            </w:r>
            <w:r w:rsidRPr="002F1D9D">
              <w:rPr>
                <w:rFonts w:eastAsia="仿宋_GB2312"/>
                <w:sz w:val="24"/>
              </w:rPr>
              <w:t>SSCI</w:t>
            </w:r>
            <w:r w:rsidRPr="002F1D9D">
              <w:rPr>
                <w:rFonts w:eastAsia="仿宋_GB2312"/>
                <w:sz w:val="24"/>
              </w:rPr>
              <w:t>、</w:t>
            </w:r>
            <w:r w:rsidRPr="002F1D9D">
              <w:rPr>
                <w:rFonts w:eastAsia="仿宋_GB2312"/>
                <w:sz w:val="24"/>
              </w:rPr>
              <w:t>CSSCI</w:t>
            </w:r>
            <w:r w:rsidRPr="002F1D9D">
              <w:rPr>
                <w:rFonts w:eastAsia="仿宋_GB2312"/>
                <w:sz w:val="24"/>
              </w:rPr>
              <w:t>源刊全文发表（篇）</w:t>
            </w:r>
          </w:p>
        </w:tc>
        <w:tc>
          <w:tcPr>
            <w:tcW w:w="2694" w:type="dxa"/>
            <w:gridSpan w:val="6"/>
            <w:vAlign w:val="center"/>
          </w:tcPr>
          <w:p w:rsidR="00EB0C73" w:rsidRPr="002F1D9D" w:rsidRDefault="00EB0C73" w:rsidP="00BC6CF4">
            <w:pPr>
              <w:jc w:val="center"/>
              <w:rPr>
                <w:rFonts w:eastAsia="仿宋_GB2312"/>
                <w:sz w:val="24"/>
              </w:rPr>
            </w:pPr>
            <w:r w:rsidRPr="002F1D9D">
              <w:rPr>
                <w:rFonts w:eastAsia="仿宋_GB2312"/>
                <w:sz w:val="24"/>
              </w:rPr>
              <w:t>其他（篇）</w:t>
            </w:r>
          </w:p>
        </w:tc>
      </w:tr>
      <w:tr w:rsidR="009365D9" w:rsidRPr="009365D9" w:rsidTr="009E3882">
        <w:trPr>
          <w:cantSplit/>
          <w:trHeight w:hRule="exact" w:val="391"/>
          <w:jc w:val="center"/>
        </w:trPr>
        <w:tc>
          <w:tcPr>
            <w:tcW w:w="400" w:type="dxa"/>
            <w:vMerge/>
            <w:vAlign w:val="center"/>
          </w:tcPr>
          <w:p w:rsidR="00EB0C73" w:rsidRPr="009365D9" w:rsidRDefault="00EB0C73" w:rsidP="00BC6CF4">
            <w:pPr>
              <w:jc w:val="center"/>
              <w:rPr>
                <w:rFonts w:ascii="仿宋_GB2312" w:eastAsia="仿宋_GB2312" w:hAnsi="宋体"/>
                <w:b/>
                <w:sz w:val="24"/>
              </w:rPr>
            </w:pPr>
          </w:p>
        </w:tc>
        <w:tc>
          <w:tcPr>
            <w:tcW w:w="1014" w:type="dxa"/>
            <w:gridSpan w:val="2"/>
            <w:vMerge/>
            <w:vAlign w:val="center"/>
          </w:tcPr>
          <w:p w:rsidR="00EB0C73" w:rsidRPr="009365D9" w:rsidRDefault="00EB0C73" w:rsidP="00BC6CF4">
            <w:pPr>
              <w:jc w:val="center"/>
              <w:rPr>
                <w:rFonts w:ascii="仿宋_GB2312" w:eastAsia="仿宋_GB2312" w:hAnsi="宋体"/>
                <w:b/>
                <w:sz w:val="24"/>
              </w:rPr>
            </w:pPr>
          </w:p>
        </w:tc>
        <w:tc>
          <w:tcPr>
            <w:tcW w:w="2195" w:type="dxa"/>
            <w:gridSpan w:val="6"/>
            <w:vAlign w:val="center"/>
          </w:tcPr>
          <w:p w:rsidR="00EB0C73" w:rsidRPr="002F1D9D" w:rsidRDefault="00955044" w:rsidP="00BC6CF4">
            <w:pPr>
              <w:jc w:val="center"/>
              <w:rPr>
                <w:rFonts w:eastAsia="仿宋_GB2312"/>
                <w:sz w:val="24"/>
              </w:rPr>
            </w:pPr>
            <w:r w:rsidRPr="002F1D9D">
              <w:rPr>
                <w:rFonts w:eastAsia="仿宋_GB2312"/>
                <w:sz w:val="24"/>
              </w:rPr>
              <w:t>0</w:t>
            </w:r>
          </w:p>
        </w:tc>
        <w:tc>
          <w:tcPr>
            <w:tcW w:w="2681" w:type="dxa"/>
            <w:gridSpan w:val="9"/>
            <w:vAlign w:val="center"/>
          </w:tcPr>
          <w:p w:rsidR="00EB0C73" w:rsidRPr="002F1D9D" w:rsidRDefault="00955044" w:rsidP="00BC6CF4">
            <w:pPr>
              <w:jc w:val="center"/>
              <w:rPr>
                <w:rFonts w:eastAsia="仿宋_GB2312"/>
                <w:sz w:val="24"/>
              </w:rPr>
            </w:pPr>
            <w:r w:rsidRPr="002F1D9D">
              <w:rPr>
                <w:rFonts w:eastAsia="仿宋_GB2312"/>
                <w:sz w:val="24"/>
              </w:rPr>
              <w:t>0</w:t>
            </w:r>
          </w:p>
        </w:tc>
        <w:tc>
          <w:tcPr>
            <w:tcW w:w="2694" w:type="dxa"/>
            <w:gridSpan w:val="6"/>
            <w:vAlign w:val="center"/>
          </w:tcPr>
          <w:p w:rsidR="00EB0C73" w:rsidRPr="002F1D9D" w:rsidRDefault="00955044" w:rsidP="00BC6CF4">
            <w:pPr>
              <w:jc w:val="center"/>
              <w:rPr>
                <w:rFonts w:eastAsia="仿宋_GB2312"/>
                <w:sz w:val="24"/>
              </w:rPr>
            </w:pPr>
            <w:r w:rsidRPr="002F1D9D">
              <w:rPr>
                <w:rFonts w:eastAsia="仿宋_GB2312"/>
                <w:sz w:val="24"/>
              </w:rPr>
              <w:t>1</w:t>
            </w:r>
          </w:p>
        </w:tc>
      </w:tr>
      <w:tr w:rsidR="009365D9" w:rsidRPr="009365D9" w:rsidTr="009E3882">
        <w:trPr>
          <w:cantSplit/>
          <w:trHeight w:val="470"/>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新增主持研究课题</w:t>
            </w:r>
          </w:p>
        </w:tc>
        <w:tc>
          <w:tcPr>
            <w:tcW w:w="2195" w:type="dxa"/>
            <w:gridSpan w:val="6"/>
            <w:vAlign w:val="center"/>
          </w:tcPr>
          <w:p w:rsidR="00EB0C73" w:rsidRPr="002F1D9D" w:rsidRDefault="00EB0C73" w:rsidP="00BC6CF4">
            <w:pPr>
              <w:jc w:val="center"/>
              <w:rPr>
                <w:rFonts w:eastAsia="仿宋_GB2312"/>
                <w:sz w:val="24"/>
              </w:rPr>
            </w:pPr>
            <w:r w:rsidRPr="002F1D9D">
              <w:rPr>
                <w:rFonts w:eastAsia="仿宋_GB2312"/>
                <w:sz w:val="24"/>
              </w:rPr>
              <w:t>国家级（项）</w:t>
            </w:r>
          </w:p>
        </w:tc>
        <w:tc>
          <w:tcPr>
            <w:tcW w:w="2681" w:type="dxa"/>
            <w:gridSpan w:val="9"/>
            <w:vAlign w:val="center"/>
          </w:tcPr>
          <w:p w:rsidR="00EB0C73" w:rsidRPr="002F1D9D" w:rsidRDefault="00EB0C73" w:rsidP="00BC6CF4">
            <w:pPr>
              <w:jc w:val="center"/>
              <w:rPr>
                <w:rFonts w:eastAsia="仿宋_GB2312"/>
                <w:sz w:val="24"/>
              </w:rPr>
            </w:pPr>
            <w:r w:rsidRPr="002F1D9D">
              <w:rPr>
                <w:rFonts w:eastAsia="仿宋_GB2312"/>
                <w:sz w:val="24"/>
              </w:rPr>
              <w:t>省部级（项）</w:t>
            </w:r>
          </w:p>
        </w:tc>
        <w:tc>
          <w:tcPr>
            <w:tcW w:w="2694" w:type="dxa"/>
            <w:gridSpan w:val="6"/>
            <w:vAlign w:val="center"/>
          </w:tcPr>
          <w:p w:rsidR="00EB0C73" w:rsidRPr="002F1D9D" w:rsidRDefault="008C1A56" w:rsidP="00BC6CF4">
            <w:pPr>
              <w:jc w:val="center"/>
              <w:rPr>
                <w:rFonts w:eastAsia="仿宋_GB2312"/>
                <w:sz w:val="24"/>
              </w:rPr>
            </w:pPr>
            <w:r w:rsidRPr="002F1D9D">
              <w:rPr>
                <w:rFonts w:eastAsia="仿宋_GB2312"/>
                <w:sz w:val="24"/>
              </w:rPr>
              <w:t>总计</w:t>
            </w:r>
            <w:r w:rsidR="00EB0C73" w:rsidRPr="002F1D9D">
              <w:rPr>
                <w:rFonts w:eastAsia="仿宋_GB2312"/>
                <w:sz w:val="24"/>
              </w:rPr>
              <w:t>到位研究经费</w:t>
            </w:r>
          </w:p>
          <w:p w:rsidR="00EB0C73" w:rsidRPr="002F1D9D" w:rsidRDefault="00EB0C73" w:rsidP="00BC6CF4">
            <w:pPr>
              <w:jc w:val="center"/>
              <w:rPr>
                <w:rFonts w:eastAsia="仿宋_GB2312"/>
                <w:sz w:val="24"/>
              </w:rPr>
            </w:pPr>
            <w:r w:rsidRPr="002F1D9D">
              <w:rPr>
                <w:rFonts w:eastAsia="仿宋_GB2312"/>
                <w:sz w:val="24"/>
              </w:rPr>
              <w:t>（万元）</w:t>
            </w:r>
          </w:p>
        </w:tc>
      </w:tr>
      <w:tr w:rsidR="009365D9" w:rsidRPr="009365D9" w:rsidTr="009E3882">
        <w:trPr>
          <w:cantSplit/>
          <w:trHeight w:val="470"/>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9365D9" w:rsidRDefault="00EB0C73" w:rsidP="00BC6CF4">
            <w:pPr>
              <w:jc w:val="center"/>
              <w:rPr>
                <w:rFonts w:ascii="仿宋_GB2312" w:eastAsia="仿宋_GB2312" w:hAnsi="宋体"/>
                <w:sz w:val="24"/>
              </w:rPr>
            </w:pPr>
          </w:p>
        </w:tc>
        <w:tc>
          <w:tcPr>
            <w:tcW w:w="2195" w:type="dxa"/>
            <w:gridSpan w:val="6"/>
            <w:vAlign w:val="center"/>
          </w:tcPr>
          <w:p w:rsidR="00EB0C73" w:rsidRPr="002F1D9D" w:rsidRDefault="00AF79C3" w:rsidP="00BC6CF4">
            <w:pPr>
              <w:jc w:val="center"/>
              <w:rPr>
                <w:rFonts w:eastAsia="仿宋_GB2312"/>
                <w:sz w:val="24"/>
              </w:rPr>
            </w:pPr>
            <w:r w:rsidRPr="002F1D9D">
              <w:rPr>
                <w:rFonts w:eastAsia="仿宋_GB2312"/>
                <w:sz w:val="24"/>
              </w:rPr>
              <w:t>4</w:t>
            </w:r>
          </w:p>
        </w:tc>
        <w:tc>
          <w:tcPr>
            <w:tcW w:w="2681" w:type="dxa"/>
            <w:gridSpan w:val="9"/>
            <w:vAlign w:val="center"/>
          </w:tcPr>
          <w:p w:rsidR="00EB0C73" w:rsidRPr="002F1D9D" w:rsidRDefault="00A00349" w:rsidP="00BC6CF4">
            <w:pPr>
              <w:jc w:val="center"/>
              <w:rPr>
                <w:rFonts w:eastAsia="仿宋_GB2312"/>
                <w:sz w:val="24"/>
              </w:rPr>
            </w:pPr>
            <w:r w:rsidRPr="002F1D9D">
              <w:rPr>
                <w:rFonts w:eastAsia="仿宋_GB2312"/>
                <w:sz w:val="24"/>
              </w:rPr>
              <w:t>2</w:t>
            </w:r>
          </w:p>
        </w:tc>
        <w:tc>
          <w:tcPr>
            <w:tcW w:w="2694" w:type="dxa"/>
            <w:gridSpan w:val="6"/>
            <w:vAlign w:val="center"/>
          </w:tcPr>
          <w:p w:rsidR="00EB0C73" w:rsidRPr="002F1D9D" w:rsidRDefault="00AF79C3" w:rsidP="00BC6CF4">
            <w:pPr>
              <w:jc w:val="center"/>
              <w:rPr>
                <w:rFonts w:eastAsia="仿宋_GB2312"/>
                <w:sz w:val="24"/>
              </w:rPr>
            </w:pPr>
            <w:r w:rsidRPr="002F1D9D">
              <w:rPr>
                <w:rFonts w:eastAsia="仿宋_GB2312"/>
                <w:sz w:val="24"/>
              </w:rPr>
              <w:t>426.2</w:t>
            </w:r>
          </w:p>
        </w:tc>
      </w:tr>
      <w:tr w:rsidR="009365D9" w:rsidRPr="009365D9" w:rsidTr="009E3882">
        <w:trPr>
          <w:cantSplit/>
          <w:trHeight w:val="470"/>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获奖情况</w:t>
            </w:r>
          </w:p>
        </w:tc>
        <w:tc>
          <w:tcPr>
            <w:tcW w:w="2195" w:type="dxa"/>
            <w:gridSpan w:val="6"/>
            <w:vAlign w:val="center"/>
          </w:tcPr>
          <w:p w:rsidR="00EB0C73" w:rsidRPr="002F1D9D" w:rsidRDefault="00EB0C73" w:rsidP="00BC6CF4">
            <w:pPr>
              <w:jc w:val="center"/>
              <w:rPr>
                <w:rFonts w:eastAsia="仿宋_GB2312"/>
                <w:sz w:val="24"/>
              </w:rPr>
            </w:pPr>
            <w:r w:rsidRPr="002F1D9D">
              <w:rPr>
                <w:rFonts w:eastAsia="仿宋_GB2312"/>
                <w:kern w:val="0"/>
                <w:sz w:val="24"/>
              </w:rPr>
              <w:t>国际（项）</w:t>
            </w:r>
          </w:p>
        </w:tc>
        <w:tc>
          <w:tcPr>
            <w:tcW w:w="2681" w:type="dxa"/>
            <w:gridSpan w:val="9"/>
            <w:vAlign w:val="center"/>
          </w:tcPr>
          <w:p w:rsidR="00EB0C73" w:rsidRPr="002F1D9D" w:rsidRDefault="00EB0C73" w:rsidP="00BC6CF4">
            <w:pPr>
              <w:jc w:val="center"/>
              <w:rPr>
                <w:rFonts w:eastAsia="仿宋_GB2312"/>
                <w:sz w:val="24"/>
              </w:rPr>
            </w:pPr>
            <w:r w:rsidRPr="002F1D9D">
              <w:rPr>
                <w:rFonts w:eastAsia="仿宋_GB2312"/>
                <w:sz w:val="24"/>
              </w:rPr>
              <w:t>国家级（项）</w:t>
            </w:r>
          </w:p>
        </w:tc>
        <w:tc>
          <w:tcPr>
            <w:tcW w:w="2694" w:type="dxa"/>
            <w:gridSpan w:val="6"/>
            <w:vAlign w:val="center"/>
          </w:tcPr>
          <w:p w:rsidR="00EB0C73" w:rsidRPr="002F1D9D" w:rsidRDefault="00EB0C73" w:rsidP="00BC6CF4">
            <w:pPr>
              <w:jc w:val="center"/>
              <w:rPr>
                <w:rFonts w:eastAsia="仿宋_GB2312"/>
                <w:sz w:val="24"/>
              </w:rPr>
            </w:pPr>
            <w:r w:rsidRPr="002F1D9D">
              <w:rPr>
                <w:rFonts w:eastAsia="仿宋_GB2312"/>
                <w:sz w:val="24"/>
              </w:rPr>
              <w:t>省部级（项）</w:t>
            </w:r>
          </w:p>
        </w:tc>
      </w:tr>
      <w:tr w:rsidR="009365D9" w:rsidRPr="009365D9" w:rsidTr="009E3882">
        <w:trPr>
          <w:cantSplit/>
          <w:trHeight w:val="414"/>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9365D9" w:rsidRDefault="00EB0C73" w:rsidP="00BC6CF4">
            <w:pPr>
              <w:jc w:val="center"/>
              <w:rPr>
                <w:rFonts w:ascii="仿宋_GB2312" w:eastAsia="仿宋_GB2312" w:hAnsi="宋体"/>
                <w:sz w:val="24"/>
              </w:rPr>
            </w:pPr>
          </w:p>
        </w:tc>
        <w:tc>
          <w:tcPr>
            <w:tcW w:w="2195" w:type="dxa"/>
            <w:gridSpan w:val="6"/>
            <w:vAlign w:val="center"/>
          </w:tcPr>
          <w:p w:rsidR="00EB0C73" w:rsidRPr="002F1D9D" w:rsidRDefault="00CF6CC3" w:rsidP="00BC6CF4">
            <w:pPr>
              <w:jc w:val="center"/>
              <w:rPr>
                <w:rFonts w:eastAsia="仿宋_GB2312"/>
                <w:sz w:val="24"/>
              </w:rPr>
            </w:pPr>
            <w:r w:rsidRPr="002F1D9D">
              <w:rPr>
                <w:rFonts w:eastAsia="仿宋_GB2312"/>
                <w:sz w:val="24"/>
              </w:rPr>
              <w:t>0</w:t>
            </w:r>
          </w:p>
        </w:tc>
        <w:tc>
          <w:tcPr>
            <w:tcW w:w="2681" w:type="dxa"/>
            <w:gridSpan w:val="9"/>
            <w:vAlign w:val="center"/>
          </w:tcPr>
          <w:p w:rsidR="00EB0C73" w:rsidRPr="002F1D9D" w:rsidRDefault="00CF6CC3" w:rsidP="00BC6CF4">
            <w:pPr>
              <w:jc w:val="center"/>
              <w:rPr>
                <w:rFonts w:eastAsia="仿宋_GB2312"/>
                <w:sz w:val="24"/>
              </w:rPr>
            </w:pPr>
            <w:r w:rsidRPr="002F1D9D">
              <w:rPr>
                <w:rFonts w:eastAsia="仿宋_GB2312"/>
                <w:sz w:val="24"/>
              </w:rPr>
              <w:t>0</w:t>
            </w:r>
          </w:p>
        </w:tc>
        <w:tc>
          <w:tcPr>
            <w:tcW w:w="2694" w:type="dxa"/>
            <w:gridSpan w:val="6"/>
            <w:vAlign w:val="center"/>
          </w:tcPr>
          <w:p w:rsidR="00EB0C73" w:rsidRPr="002F1D9D" w:rsidRDefault="00CF6CC3" w:rsidP="00BC6CF4">
            <w:pPr>
              <w:jc w:val="center"/>
              <w:rPr>
                <w:rFonts w:eastAsia="仿宋_GB2312"/>
                <w:sz w:val="24"/>
              </w:rPr>
            </w:pPr>
            <w:r w:rsidRPr="002F1D9D">
              <w:rPr>
                <w:rFonts w:eastAsia="仿宋_GB2312"/>
                <w:sz w:val="24"/>
              </w:rPr>
              <w:t>0</w:t>
            </w:r>
          </w:p>
        </w:tc>
      </w:tr>
      <w:tr w:rsidR="009365D9" w:rsidRPr="009365D9" w:rsidTr="008C1A56">
        <w:trPr>
          <w:cantSplit/>
          <w:trHeight w:val="534"/>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9365D9" w:rsidRDefault="00EB0C73" w:rsidP="00BC6CF4">
            <w:pPr>
              <w:jc w:val="center"/>
              <w:rPr>
                <w:rFonts w:ascii="仿宋_GB2312" w:eastAsia="仿宋_GB2312" w:hAnsi="宋体"/>
                <w:sz w:val="24"/>
              </w:rPr>
            </w:pPr>
            <w:r w:rsidRPr="009365D9">
              <w:rPr>
                <w:rFonts w:ascii="仿宋_GB2312" w:eastAsia="仿宋_GB2312" w:hAnsi="宋体" w:hint="eastAsia"/>
                <w:sz w:val="24"/>
              </w:rPr>
              <w:t>人才培养情况</w:t>
            </w:r>
          </w:p>
        </w:tc>
        <w:tc>
          <w:tcPr>
            <w:tcW w:w="1273" w:type="dxa"/>
            <w:gridSpan w:val="4"/>
            <w:vAlign w:val="center"/>
          </w:tcPr>
          <w:p w:rsidR="00EB0C73" w:rsidRPr="002F1D9D" w:rsidRDefault="00EB0C73" w:rsidP="00BC6CF4">
            <w:pPr>
              <w:spacing w:line="440" w:lineRule="exact"/>
              <w:jc w:val="center"/>
              <w:rPr>
                <w:rFonts w:eastAsia="仿宋_GB2312"/>
                <w:kern w:val="0"/>
                <w:sz w:val="24"/>
              </w:rPr>
            </w:pPr>
            <w:r w:rsidRPr="002F1D9D">
              <w:rPr>
                <w:rFonts w:eastAsia="仿宋_GB2312"/>
                <w:kern w:val="0"/>
                <w:sz w:val="24"/>
              </w:rPr>
              <w:t>博士后（人）</w:t>
            </w:r>
          </w:p>
        </w:tc>
        <w:tc>
          <w:tcPr>
            <w:tcW w:w="2172" w:type="dxa"/>
            <w:gridSpan w:val="5"/>
            <w:vAlign w:val="center"/>
          </w:tcPr>
          <w:p w:rsidR="00EB0C73" w:rsidRPr="002F1D9D" w:rsidRDefault="00EB0C73" w:rsidP="00BC6CF4">
            <w:pPr>
              <w:spacing w:line="440" w:lineRule="exact"/>
              <w:jc w:val="center"/>
              <w:rPr>
                <w:rFonts w:eastAsia="仿宋_GB2312"/>
                <w:kern w:val="0"/>
                <w:sz w:val="24"/>
              </w:rPr>
            </w:pPr>
            <w:r w:rsidRPr="002F1D9D">
              <w:rPr>
                <w:rFonts w:eastAsia="仿宋_GB2312"/>
                <w:kern w:val="0"/>
                <w:sz w:val="24"/>
              </w:rPr>
              <w:t>博士（已获学位）</w:t>
            </w:r>
          </w:p>
        </w:tc>
        <w:tc>
          <w:tcPr>
            <w:tcW w:w="2140" w:type="dxa"/>
            <w:gridSpan w:val="8"/>
            <w:vAlign w:val="center"/>
          </w:tcPr>
          <w:p w:rsidR="00EB0C73" w:rsidRPr="002F1D9D" w:rsidRDefault="00EB0C73" w:rsidP="00BC6CF4">
            <w:pPr>
              <w:spacing w:line="440" w:lineRule="exact"/>
              <w:jc w:val="center"/>
              <w:rPr>
                <w:rFonts w:eastAsia="仿宋_GB2312"/>
                <w:kern w:val="0"/>
                <w:sz w:val="24"/>
              </w:rPr>
            </w:pPr>
            <w:r w:rsidRPr="002F1D9D">
              <w:rPr>
                <w:rFonts w:eastAsia="仿宋_GB2312"/>
                <w:kern w:val="0"/>
                <w:sz w:val="24"/>
              </w:rPr>
              <w:t>硕士（已获学位）</w:t>
            </w:r>
          </w:p>
        </w:tc>
        <w:tc>
          <w:tcPr>
            <w:tcW w:w="1985" w:type="dxa"/>
            <w:gridSpan w:val="4"/>
            <w:vAlign w:val="center"/>
          </w:tcPr>
          <w:p w:rsidR="00EB0C73" w:rsidRPr="002F1D9D" w:rsidRDefault="00EB0C73" w:rsidP="00BC6CF4">
            <w:pPr>
              <w:spacing w:line="440" w:lineRule="exact"/>
              <w:jc w:val="center"/>
              <w:rPr>
                <w:rFonts w:eastAsia="仿宋_GB2312"/>
                <w:kern w:val="0"/>
                <w:sz w:val="24"/>
              </w:rPr>
            </w:pPr>
            <w:r w:rsidRPr="002F1D9D">
              <w:rPr>
                <w:rFonts w:eastAsia="仿宋_GB2312"/>
                <w:kern w:val="0"/>
                <w:sz w:val="24"/>
              </w:rPr>
              <w:t>学士（已获学位）</w:t>
            </w:r>
          </w:p>
        </w:tc>
      </w:tr>
      <w:tr w:rsidR="009365D9" w:rsidRPr="009365D9" w:rsidTr="008C1A56">
        <w:trPr>
          <w:cantSplit/>
          <w:trHeight w:val="534"/>
          <w:jc w:val="center"/>
        </w:trPr>
        <w:tc>
          <w:tcPr>
            <w:tcW w:w="400" w:type="dxa"/>
            <w:vMerge/>
            <w:vAlign w:val="center"/>
          </w:tcPr>
          <w:p w:rsidR="00EB0C73" w:rsidRPr="009365D9"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9365D9" w:rsidRDefault="00EB0C73" w:rsidP="00BC6CF4">
            <w:pPr>
              <w:jc w:val="center"/>
              <w:rPr>
                <w:rFonts w:ascii="仿宋_GB2312" w:eastAsia="仿宋_GB2312" w:hAnsi="宋体"/>
                <w:sz w:val="24"/>
              </w:rPr>
            </w:pPr>
          </w:p>
        </w:tc>
        <w:tc>
          <w:tcPr>
            <w:tcW w:w="1273" w:type="dxa"/>
            <w:gridSpan w:val="4"/>
            <w:vAlign w:val="center"/>
          </w:tcPr>
          <w:p w:rsidR="00EB0C73" w:rsidRPr="002F1D9D" w:rsidRDefault="00CF6CC3" w:rsidP="00BC6CF4">
            <w:pPr>
              <w:spacing w:line="440" w:lineRule="exact"/>
              <w:jc w:val="center"/>
              <w:rPr>
                <w:rFonts w:eastAsia="仿宋_GB2312"/>
                <w:kern w:val="0"/>
                <w:sz w:val="24"/>
              </w:rPr>
            </w:pPr>
            <w:r w:rsidRPr="002F1D9D">
              <w:rPr>
                <w:rFonts w:eastAsia="仿宋_GB2312"/>
                <w:kern w:val="0"/>
                <w:sz w:val="24"/>
              </w:rPr>
              <w:t>0</w:t>
            </w:r>
          </w:p>
        </w:tc>
        <w:tc>
          <w:tcPr>
            <w:tcW w:w="2172" w:type="dxa"/>
            <w:gridSpan w:val="5"/>
            <w:vAlign w:val="center"/>
          </w:tcPr>
          <w:p w:rsidR="00EB0C73" w:rsidRPr="002F1D9D" w:rsidRDefault="002D3DE8" w:rsidP="00BC6CF4">
            <w:pPr>
              <w:spacing w:line="440" w:lineRule="exact"/>
              <w:jc w:val="center"/>
              <w:rPr>
                <w:rFonts w:eastAsia="仿宋_GB2312"/>
                <w:kern w:val="0"/>
                <w:sz w:val="24"/>
              </w:rPr>
            </w:pPr>
            <w:r w:rsidRPr="002F1D9D">
              <w:rPr>
                <w:rFonts w:eastAsia="仿宋_GB2312"/>
                <w:kern w:val="0"/>
                <w:sz w:val="24"/>
              </w:rPr>
              <w:t>6</w:t>
            </w:r>
            <w:r w:rsidR="00EB0C73" w:rsidRPr="002F1D9D">
              <w:rPr>
                <w:rFonts w:eastAsia="仿宋_GB2312"/>
                <w:kern w:val="0"/>
                <w:sz w:val="24"/>
              </w:rPr>
              <w:t>\</w:t>
            </w:r>
            <w:r w:rsidRPr="002F1D9D">
              <w:rPr>
                <w:rFonts w:eastAsia="仿宋_GB2312"/>
                <w:kern w:val="0"/>
                <w:sz w:val="24"/>
              </w:rPr>
              <w:t>0</w:t>
            </w:r>
          </w:p>
        </w:tc>
        <w:tc>
          <w:tcPr>
            <w:tcW w:w="2140" w:type="dxa"/>
            <w:gridSpan w:val="8"/>
            <w:vAlign w:val="center"/>
          </w:tcPr>
          <w:p w:rsidR="00EB0C73" w:rsidRPr="002F1D9D" w:rsidRDefault="002D3DE8" w:rsidP="00BC6CF4">
            <w:pPr>
              <w:spacing w:line="440" w:lineRule="exact"/>
              <w:jc w:val="center"/>
              <w:rPr>
                <w:rFonts w:eastAsia="仿宋_GB2312"/>
                <w:kern w:val="0"/>
                <w:sz w:val="24"/>
              </w:rPr>
            </w:pPr>
            <w:r w:rsidRPr="002F1D9D">
              <w:rPr>
                <w:rFonts w:eastAsia="仿宋_GB2312"/>
                <w:kern w:val="0"/>
                <w:sz w:val="24"/>
              </w:rPr>
              <w:t>7</w:t>
            </w:r>
            <w:r w:rsidR="00EB0C73" w:rsidRPr="002F1D9D">
              <w:rPr>
                <w:rFonts w:eastAsia="仿宋_GB2312"/>
                <w:kern w:val="0"/>
                <w:sz w:val="24"/>
              </w:rPr>
              <w:t>\</w:t>
            </w:r>
            <w:r w:rsidRPr="002F1D9D">
              <w:rPr>
                <w:rFonts w:eastAsia="仿宋_GB2312"/>
                <w:kern w:val="0"/>
                <w:sz w:val="24"/>
              </w:rPr>
              <w:t>0</w:t>
            </w:r>
          </w:p>
        </w:tc>
        <w:tc>
          <w:tcPr>
            <w:tcW w:w="1985" w:type="dxa"/>
            <w:gridSpan w:val="4"/>
            <w:vAlign w:val="center"/>
          </w:tcPr>
          <w:p w:rsidR="00EB0C73" w:rsidRPr="002F1D9D" w:rsidRDefault="00243817" w:rsidP="00BC6CF4">
            <w:pPr>
              <w:spacing w:line="440" w:lineRule="exact"/>
              <w:jc w:val="center"/>
              <w:rPr>
                <w:rFonts w:eastAsia="仿宋_GB2312"/>
                <w:kern w:val="0"/>
                <w:sz w:val="24"/>
              </w:rPr>
            </w:pPr>
            <w:r w:rsidRPr="002F1D9D">
              <w:rPr>
                <w:rFonts w:eastAsia="仿宋_GB2312"/>
                <w:kern w:val="0"/>
                <w:sz w:val="24"/>
              </w:rPr>
              <w:t>5</w:t>
            </w:r>
            <w:r w:rsidR="00EB0C73" w:rsidRPr="002F1D9D">
              <w:rPr>
                <w:rFonts w:eastAsia="仿宋_GB2312"/>
                <w:kern w:val="0"/>
                <w:sz w:val="24"/>
              </w:rPr>
              <w:t>\</w:t>
            </w:r>
            <w:r w:rsidRPr="002F1D9D">
              <w:rPr>
                <w:rFonts w:eastAsia="仿宋_GB2312"/>
                <w:kern w:val="0"/>
                <w:sz w:val="24"/>
              </w:rPr>
              <w:t>3</w:t>
            </w:r>
          </w:p>
        </w:tc>
      </w:tr>
    </w:tbl>
    <w:p w:rsidR="000915F4" w:rsidRPr="009365D9" w:rsidRDefault="000915F4" w:rsidP="000915F4">
      <w:pPr>
        <w:rPr>
          <w:rFonts w:ascii="仿宋_GB2312" w:eastAsia="仿宋_GB2312" w:hAnsi="宋体"/>
          <w:sz w:val="28"/>
          <w:szCs w:val="28"/>
        </w:rPr>
      </w:pPr>
      <w:r w:rsidRPr="009365D9">
        <w:rPr>
          <w:rFonts w:ascii="仿宋_GB2312" w:eastAsia="仿宋_GB2312" w:hAnsi="宋体" w:hint="eastAsia"/>
          <w:sz w:val="28"/>
          <w:szCs w:val="28"/>
        </w:rPr>
        <w:lastRenderedPageBreak/>
        <w:t>二、</w:t>
      </w:r>
      <w:r w:rsidR="008D3784" w:rsidRPr="009365D9">
        <w:rPr>
          <w:rFonts w:ascii="仿宋_GB2312" w:eastAsia="仿宋_GB2312" w:hAnsi="宋体" w:hint="eastAsia"/>
          <w:sz w:val="28"/>
          <w:szCs w:val="28"/>
        </w:rPr>
        <w:t>合同聘期目标任务</w:t>
      </w:r>
    </w:p>
    <w:tbl>
      <w:tblPr>
        <w:tblStyle w:val="a6"/>
        <w:tblW w:w="9357" w:type="dxa"/>
        <w:tblInd w:w="-318" w:type="dxa"/>
        <w:tblLook w:val="04A0"/>
      </w:tblPr>
      <w:tblGrid>
        <w:gridCol w:w="9357"/>
      </w:tblGrid>
      <w:tr w:rsidR="009365D9" w:rsidRPr="009365D9" w:rsidTr="008D3784">
        <w:tc>
          <w:tcPr>
            <w:tcW w:w="9357" w:type="dxa"/>
          </w:tcPr>
          <w:p w:rsidR="00843BE6" w:rsidRPr="002F1D9D" w:rsidRDefault="00843BE6" w:rsidP="00E769BE">
            <w:pPr>
              <w:pStyle w:val="10"/>
              <w:adjustRightInd w:val="0"/>
              <w:snapToGrid w:val="0"/>
              <w:spacing w:after="0" w:line="240" w:lineRule="auto"/>
              <w:ind w:left="0"/>
              <w:contextualSpacing w:val="0"/>
              <w:jc w:val="both"/>
              <w:rPr>
                <w:rStyle w:val="apple-style-span"/>
                <w:rFonts w:ascii="Times New Roman" w:eastAsia="仿宋_GB2312" w:hAnsi="Times New Roman"/>
                <w:b/>
                <w:sz w:val="24"/>
                <w:szCs w:val="24"/>
              </w:rPr>
            </w:pPr>
            <w:r w:rsidRPr="002F1D9D">
              <w:rPr>
                <w:rStyle w:val="apple-style-span"/>
                <w:rFonts w:ascii="Times New Roman" w:eastAsia="仿宋_GB2312" w:hAnsi="Times New Roman"/>
                <w:b/>
                <w:sz w:val="24"/>
                <w:szCs w:val="24"/>
              </w:rPr>
              <w:t>（一）聘期工作任务</w:t>
            </w:r>
          </w:p>
          <w:p w:rsidR="00E769BE" w:rsidRPr="002F1D9D" w:rsidRDefault="00E769BE" w:rsidP="00E769BE">
            <w:pPr>
              <w:pStyle w:val="10"/>
              <w:adjustRightInd w:val="0"/>
              <w:snapToGrid w:val="0"/>
              <w:spacing w:after="0" w:line="240" w:lineRule="auto"/>
              <w:ind w:left="0"/>
              <w:contextualSpacing w:val="0"/>
              <w:jc w:val="both"/>
              <w:rPr>
                <w:rStyle w:val="apple-style-span"/>
                <w:rFonts w:ascii="Times New Roman" w:eastAsia="仿宋_GB2312" w:hAnsi="Times New Roman"/>
                <w:b/>
                <w:sz w:val="24"/>
                <w:szCs w:val="24"/>
              </w:rPr>
            </w:pPr>
            <w:r w:rsidRPr="002F1D9D">
              <w:rPr>
                <w:rStyle w:val="apple-style-span"/>
                <w:rFonts w:ascii="Times New Roman" w:eastAsia="仿宋_GB2312" w:hAnsi="Times New Roman"/>
                <w:b/>
                <w:sz w:val="24"/>
                <w:szCs w:val="24"/>
              </w:rPr>
              <w:t>1</w:t>
            </w:r>
            <w:r w:rsidRPr="002F1D9D">
              <w:rPr>
                <w:rStyle w:val="apple-style-span"/>
                <w:rFonts w:ascii="Times New Roman" w:hAnsi="Times New Roman"/>
                <w:b/>
              </w:rPr>
              <w:t xml:space="preserve">. </w:t>
            </w:r>
            <w:r w:rsidR="00E3014E" w:rsidRPr="002F1D9D">
              <w:rPr>
                <w:rStyle w:val="apple-style-span"/>
                <w:rFonts w:ascii="Times New Roman" w:eastAsia="仿宋_GB2312" w:hAnsi="Times New Roman"/>
                <w:b/>
                <w:sz w:val="24"/>
                <w:szCs w:val="24"/>
              </w:rPr>
              <w:t>教学任务</w:t>
            </w:r>
            <w:bookmarkStart w:id="0" w:name="OLE_LINK3"/>
            <w:bookmarkStart w:id="1" w:name="OLE_LINK4"/>
          </w:p>
          <w:p w:rsidR="00816812" w:rsidRPr="002F1D9D" w:rsidRDefault="00E3014E" w:rsidP="00E769BE">
            <w:pPr>
              <w:pStyle w:val="10"/>
              <w:adjustRightInd w:val="0"/>
              <w:snapToGrid w:val="0"/>
              <w:spacing w:after="0" w:line="240" w:lineRule="auto"/>
              <w:ind w:left="0" w:firstLineChars="200" w:firstLine="480"/>
              <w:contextualSpacing w:val="0"/>
              <w:jc w:val="both"/>
              <w:rPr>
                <w:rFonts w:ascii="Times New Roman" w:eastAsia="仿宋_GB2312" w:hAnsi="Times New Roman"/>
                <w:bCs/>
                <w:sz w:val="24"/>
                <w:szCs w:val="24"/>
              </w:rPr>
            </w:pPr>
            <w:r w:rsidRPr="002F1D9D">
              <w:rPr>
                <w:rFonts w:ascii="Times New Roman" w:eastAsia="仿宋_GB2312" w:hAnsi="Times New Roman"/>
                <w:sz w:val="24"/>
                <w:szCs w:val="24"/>
              </w:rPr>
              <w:t>教师培训合格后，根据学院需求，为本科生和研究生教授课程。</w:t>
            </w:r>
            <w:r w:rsidRPr="002F1D9D">
              <w:rPr>
                <w:rFonts w:ascii="Times New Roman" w:eastAsia="仿宋_GB2312" w:hAnsi="Times New Roman"/>
                <w:sz w:val="24"/>
                <w:szCs w:val="24"/>
              </w:rPr>
              <w:t xml:space="preserve"> </w:t>
            </w:r>
            <w:r w:rsidRPr="002F1D9D">
              <w:rPr>
                <w:rFonts w:ascii="Times New Roman" w:eastAsia="仿宋_GB2312" w:hAnsi="Times New Roman"/>
                <w:sz w:val="24"/>
                <w:szCs w:val="24"/>
              </w:rPr>
              <w:t>为研究生教授作物遗传育种专题、植物功能基因组学原理与应用等相关课程，每年不少于</w:t>
            </w:r>
            <w:r w:rsidRPr="002F1D9D">
              <w:rPr>
                <w:rFonts w:ascii="Times New Roman" w:eastAsia="仿宋_GB2312" w:hAnsi="Times New Roman"/>
                <w:sz w:val="24"/>
                <w:szCs w:val="24"/>
              </w:rPr>
              <w:t>16</w:t>
            </w:r>
            <w:r w:rsidRPr="002F1D9D">
              <w:rPr>
                <w:rFonts w:ascii="Times New Roman" w:eastAsia="仿宋_GB2312" w:hAnsi="Times New Roman"/>
                <w:sz w:val="24"/>
                <w:szCs w:val="24"/>
              </w:rPr>
              <w:t>学时。</w:t>
            </w:r>
          </w:p>
          <w:p w:rsidR="00E3014E" w:rsidRPr="002F1D9D" w:rsidRDefault="00E769BE" w:rsidP="00E769BE">
            <w:pPr>
              <w:pStyle w:val="10"/>
              <w:adjustRightInd w:val="0"/>
              <w:snapToGrid w:val="0"/>
              <w:spacing w:after="0" w:line="240" w:lineRule="auto"/>
              <w:ind w:left="0"/>
              <w:contextualSpacing w:val="0"/>
              <w:jc w:val="both"/>
              <w:rPr>
                <w:rStyle w:val="apple-style-span"/>
                <w:rFonts w:ascii="Times New Roman" w:eastAsia="仿宋_GB2312" w:hAnsi="Times New Roman"/>
                <w:b/>
                <w:sz w:val="24"/>
                <w:szCs w:val="24"/>
              </w:rPr>
            </w:pPr>
            <w:r w:rsidRPr="002F1D9D">
              <w:rPr>
                <w:rStyle w:val="apple-style-span"/>
                <w:rFonts w:ascii="Times New Roman" w:eastAsia="仿宋_GB2312" w:hAnsi="Times New Roman"/>
                <w:b/>
                <w:sz w:val="24"/>
                <w:szCs w:val="24"/>
              </w:rPr>
              <w:t>2</w:t>
            </w:r>
            <w:r w:rsidRPr="002F1D9D">
              <w:rPr>
                <w:rStyle w:val="apple-style-span"/>
                <w:rFonts w:ascii="Times New Roman" w:hAnsi="Times New Roman"/>
                <w:b/>
              </w:rPr>
              <w:t xml:space="preserve">. </w:t>
            </w:r>
            <w:r w:rsidR="00E3014E" w:rsidRPr="002F1D9D">
              <w:rPr>
                <w:rStyle w:val="apple-style-span"/>
                <w:rFonts w:ascii="Times New Roman" w:eastAsia="仿宋_GB2312" w:hAnsi="Times New Roman"/>
                <w:b/>
                <w:sz w:val="24"/>
                <w:szCs w:val="24"/>
              </w:rPr>
              <w:t>科研任务</w:t>
            </w:r>
          </w:p>
          <w:p w:rsidR="00E3014E" w:rsidRPr="002F1D9D" w:rsidRDefault="00E3014E" w:rsidP="00E769BE">
            <w:pPr>
              <w:pStyle w:val="10"/>
              <w:adjustRightInd w:val="0"/>
              <w:snapToGrid w:val="0"/>
              <w:spacing w:after="0" w:line="240" w:lineRule="auto"/>
              <w:ind w:left="0" w:firstLineChars="200" w:firstLine="480"/>
              <w:contextualSpacing w:val="0"/>
              <w:jc w:val="both"/>
              <w:rPr>
                <w:rFonts w:ascii="Times New Roman" w:eastAsia="仿宋_GB2312" w:hAnsi="Times New Roman"/>
                <w:b/>
                <w:sz w:val="24"/>
                <w:szCs w:val="24"/>
              </w:rPr>
            </w:pPr>
            <w:r w:rsidRPr="002F1D9D">
              <w:rPr>
                <w:rFonts w:ascii="Times New Roman" w:eastAsia="仿宋_GB2312" w:hAnsi="Times New Roman"/>
                <w:sz w:val="24"/>
                <w:szCs w:val="24"/>
              </w:rPr>
              <w:t>面向国家重大战略需求和科学与技术前沿，围绕重要粮食作物玉米，与农学院玉米研究团队进行合作，结合农学院现有研究基础，拟开展以下三方面研究：</w:t>
            </w:r>
            <w:r w:rsidRPr="002F1D9D">
              <w:rPr>
                <w:rFonts w:ascii="Times New Roman" w:eastAsia="仿宋_GB2312" w:hAnsi="Times New Roman"/>
                <w:sz w:val="24"/>
                <w:szCs w:val="24"/>
              </w:rPr>
              <w:t xml:space="preserve">1. </w:t>
            </w:r>
            <w:r w:rsidRPr="002F1D9D">
              <w:rPr>
                <w:rFonts w:ascii="Times New Roman" w:eastAsia="仿宋_GB2312" w:hAnsi="Times New Roman"/>
                <w:sz w:val="24"/>
                <w:szCs w:val="24"/>
              </w:rPr>
              <w:t>玉米抗病主效</w:t>
            </w:r>
            <w:r w:rsidRPr="002F1D9D">
              <w:rPr>
                <w:rFonts w:ascii="Times New Roman" w:eastAsia="仿宋_GB2312" w:hAnsi="Times New Roman"/>
                <w:sz w:val="24"/>
                <w:szCs w:val="24"/>
              </w:rPr>
              <w:t>QTL</w:t>
            </w:r>
            <w:r w:rsidRPr="002F1D9D">
              <w:rPr>
                <w:rFonts w:ascii="Times New Roman" w:eastAsia="仿宋_GB2312" w:hAnsi="Times New Roman"/>
                <w:sz w:val="24"/>
                <w:szCs w:val="24"/>
              </w:rPr>
              <w:t>的发掘、精细定位及基因挖掘与利用；</w:t>
            </w:r>
            <w:r w:rsidRPr="002F1D9D">
              <w:rPr>
                <w:rFonts w:ascii="Times New Roman" w:eastAsia="仿宋_GB2312" w:hAnsi="Times New Roman"/>
                <w:sz w:val="24"/>
                <w:szCs w:val="24"/>
              </w:rPr>
              <w:t xml:space="preserve">2. </w:t>
            </w:r>
            <w:r w:rsidRPr="002F1D9D">
              <w:rPr>
                <w:rFonts w:ascii="Times New Roman" w:eastAsia="仿宋_GB2312" w:hAnsi="Times New Roman"/>
                <w:sz w:val="24"/>
                <w:szCs w:val="24"/>
              </w:rPr>
              <w:t>对农学院</w:t>
            </w:r>
            <w:r w:rsidRPr="002F1D9D">
              <w:rPr>
                <w:rFonts w:ascii="Times New Roman" w:eastAsia="仿宋_GB2312" w:hAnsi="Times New Roman"/>
                <w:sz w:val="24"/>
                <w:szCs w:val="24"/>
              </w:rPr>
              <w:t>300</w:t>
            </w:r>
            <w:r w:rsidRPr="002F1D9D">
              <w:rPr>
                <w:rFonts w:ascii="Times New Roman" w:eastAsia="仿宋_GB2312" w:hAnsi="Times New Roman"/>
                <w:sz w:val="24"/>
                <w:szCs w:val="24"/>
              </w:rPr>
              <w:t>份玉米自交系进行抗病性精准评价及抗病关联分析；</w:t>
            </w:r>
            <w:r w:rsidRPr="002F1D9D">
              <w:rPr>
                <w:rFonts w:ascii="Times New Roman" w:eastAsia="仿宋_GB2312" w:hAnsi="Times New Roman"/>
                <w:sz w:val="24"/>
                <w:szCs w:val="24"/>
              </w:rPr>
              <w:t xml:space="preserve">3. </w:t>
            </w:r>
            <w:r w:rsidRPr="002F1D9D">
              <w:rPr>
                <w:rFonts w:ascii="Times New Roman" w:eastAsia="仿宋_GB2312" w:hAnsi="Times New Roman"/>
                <w:sz w:val="24"/>
                <w:szCs w:val="24"/>
              </w:rPr>
              <w:t>玉米抗病分子育种和技术体系的建立、验证及实践应用。</w:t>
            </w:r>
          </w:p>
          <w:p w:rsidR="00E769BE" w:rsidRPr="002F1D9D" w:rsidRDefault="00E3014E" w:rsidP="00E769BE">
            <w:pPr>
              <w:pStyle w:val="10"/>
              <w:adjustRightInd w:val="0"/>
              <w:snapToGrid w:val="0"/>
              <w:spacing w:after="0" w:line="240" w:lineRule="auto"/>
              <w:ind w:left="0" w:firstLineChars="200" w:firstLine="480"/>
              <w:contextualSpacing w:val="0"/>
              <w:jc w:val="both"/>
              <w:rPr>
                <w:rFonts w:ascii="Times New Roman" w:eastAsia="仿宋_GB2312" w:hAnsi="Times New Roman"/>
                <w:sz w:val="24"/>
                <w:szCs w:val="24"/>
              </w:rPr>
            </w:pPr>
            <w:r w:rsidRPr="002F1D9D">
              <w:rPr>
                <w:rFonts w:ascii="Times New Roman" w:eastAsia="仿宋_GB2312" w:hAnsi="Times New Roman"/>
                <w:sz w:val="24"/>
                <w:szCs w:val="24"/>
              </w:rPr>
              <w:t>拟解决的问题：利用数量遗传学、基因组学、蛋白质组学、生物信息学、细胞学以及逆境生理学等</w:t>
            </w:r>
            <w:r w:rsidRPr="002F1D9D">
              <w:rPr>
                <w:rFonts w:ascii="Times New Roman" w:eastAsia="仿宋_GB2312" w:hAnsi="Times New Roman"/>
                <w:sz w:val="24"/>
                <w:szCs w:val="24"/>
              </w:rPr>
              <w:t>,</w:t>
            </w:r>
            <w:r w:rsidRPr="002F1D9D">
              <w:rPr>
                <w:rFonts w:ascii="Times New Roman" w:eastAsia="仿宋_GB2312" w:hAnsi="Times New Roman"/>
                <w:sz w:val="24"/>
                <w:szCs w:val="24"/>
              </w:rPr>
              <w:t>首先对学院现有的玉米种质资源进行系统研究，并进行抗逆、高产等方面的精准评价。其次对抗逆相关基因（如抗叶斑病、茎腐病、穗腐病）进行克隆和功能验证。最后，根据对现有玉米种质的精准评价和相关抗逆基因的克隆和功能验证，建立一套用于抗逆、高产、适宜机收品种选育的分子育种技术体系。</w:t>
            </w:r>
            <w:r w:rsidRPr="002F1D9D">
              <w:rPr>
                <w:rFonts w:ascii="Times New Roman" w:eastAsia="仿宋_GB2312" w:hAnsi="Times New Roman"/>
                <w:sz w:val="24"/>
                <w:szCs w:val="24"/>
              </w:rPr>
              <w:t xml:space="preserve"> </w:t>
            </w:r>
          </w:p>
          <w:p w:rsidR="00E769BE" w:rsidRPr="002F1D9D" w:rsidRDefault="00E3014E" w:rsidP="00E769BE">
            <w:pPr>
              <w:pStyle w:val="10"/>
              <w:adjustRightInd w:val="0"/>
              <w:snapToGrid w:val="0"/>
              <w:spacing w:after="0" w:line="240" w:lineRule="auto"/>
              <w:ind w:left="0"/>
              <w:contextualSpacing w:val="0"/>
              <w:jc w:val="both"/>
              <w:rPr>
                <w:rFonts w:ascii="Times New Roman" w:eastAsia="仿宋_GB2312" w:hAnsi="Times New Roman"/>
                <w:b/>
                <w:bCs/>
                <w:sz w:val="24"/>
                <w:szCs w:val="24"/>
              </w:rPr>
            </w:pPr>
            <w:r w:rsidRPr="002F1D9D">
              <w:rPr>
                <w:rFonts w:ascii="Times New Roman" w:eastAsia="仿宋_GB2312" w:hAnsi="Times New Roman"/>
                <w:b/>
                <w:bCs/>
                <w:sz w:val="24"/>
                <w:szCs w:val="24"/>
              </w:rPr>
              <w:t>3.</w:t>
            </w:r>
            <w:r w:rsidRPr="002F1D9D">
              <w:rPr>
                <w:rFonts w:ascii="Times New Roman" w:eastAsia="仿宋_GB2312" w:hAnsi="Times New Roman"/>
                <w:b/>
                <w:bCs/>
                <w:sz w:val="24"/>
                <w:szCs w:val="24"/>
              </w:rPr>
              <w:t>人才培养</w:t>
            </w:r>
          </w:p>
          <w:p w:rsidR="00E3014E" w:rsidRPr="002F1D9D" w:rsidRDefault="00E3014E" w:rsidP="00E769BE">
            <w:pPr>
              <w:pStyle w:val="10"/>
              <w:adjustRightInd w:val="0"/>
              <w:snapToGrid w:val="0"/>
              <w:spacing w:after="0" w:line="240" w:lineRule="auto"/>
              <w:ind w:left="0" w:firstLineChars="200" w:firstLine="480"/>
              <w:contextualSpacing w:val="0"/>
              <w:jc w:val="both"/>
              <w:rPr>
                <w:rFonts w:ascii="Times New Roman" w:eastAsia="仿宋_GB2312" w:hAnsi="Times New Roman"/>
                <w:b/>
                <w:bCs/>
                <w:sz w:val="24"/>
                <w:szCs w:val="24"/>
              </w:rPr>
            </w:pPr>
            <w:r w:rsidRPr="002F1D9D">
              <w:rPr>
                <w:rFonts w:ascii="Times New Roman" w:eastAsia="仿宋_GB2312" w:hAnsi="Times New Roman"/>
                <w:sz w:val="24"/>
                <w:szCs w:val="24"/>
              </w:rPr>
              <w:t>创新人才培养模式，带领学生积极参与创新创业竞赛、参与科研项目等实践活动，指导学生取得重要科研成果，提高本科生或研究生培养质量，至少</w:t>
            </w:r>
            <w:r w:rsidRPr="002F1D9D">
              <w:rPr>
                <w:rFonts w:ascii="Times New Roman" w:eastAsia="仿宋_GB2312" w:hAnsi="Times New Roman"/>
                <w:sz w:val="24"/>
                <w:szCs w:val="24"/>
              </w:rPr>
              <w:t>1</w:t>
            </w:r>
            <w:r w:rsidRPr="002F1D9D">
              <w:rPr>
                <w:rFonts w:ascii="Times New Roman" w:eastAsia="仿宋_GB2312" w:hAnsi="Times New Roman"/>
                <w:sz w:val="24"/>
                <w:szCs w:val="24"/>
              </w:rPr>
              <w:t>名学生获得省级优秀学位论文或优秀博、硕士毕业生等奖励。同时，培养青年骨干不少于</w:t>
            </w:r>
            <w:r w:rsidRPr="002F1D9D">
              <w:rPr>
                <w:rFonts w:ascii="Times New Roman" w:eastAsia="仿宋_GB2312" w:hAnsi="Times New Roman"/>
                <w:sz w:val="24"/>
                <w:szCs w:val="24"/>
              </w:rPr>
              <w:t>1</w:t>
            </w:r>
            <w:r w:rsidRPr="002F1D9D">
              <w:rPr>
                <w:rFonts w:ascii="Times New Roman" w:eastAsia="仿宋_GB2312" w:hAnsi="Times New Roman"/>
                <w:sz w:val="24"/>
                <w:szCs w:val="24"/>
              </w:rPr>
              <w:t>名；积极</w:t>
            </w:r>
            <w:r w:rsidR="00E769BE" w:rsidRPr="002F1D9D">
              <w:rPr>
                <w:rFonts w:ascii="Times New Roman" w:eastAsia="仿宋_GB2312" w:hAnsi="Times New Roman"/>
                <w:sz w:val="24"/>
                <w:szCs w:val="24"/>
              </w:rPr>
              <w:t>推荐</w:t>
            </w:r>
            <w:r w:rsidR="00E769BE" w:rsidRPr="002F1D9D">
              <w:rPr>
                <w:rFonts w:ascii="Times New Roman" w:eastAsia="仿宋_GB2312" w:hAnsi="Times New Roman"/>
                <w:sz w:val="24"/>
                <w:szCs w:val="24"/>
              </w:rPr>
              <w:t>2</w:t>
            </w:r>
            <w:r w:rsidR="00E769BE" w:rsidRPr="002F1D9D">
              <w:rPr>
                <w:rFonts w:ascii="Times New Roman" w:eastAsia="仿宋_GB2312" w:hAnsi="Times New Roman"/>
                <w:sz w:val="24"/>
                <w:szCs w:val="24"/>
              </w:rPr>
              <w:t>名青年人员或学生赴境外进行为期</w:t>
            </w:r>
            <w:r w:rsidR="00E769BE" w:rsidRPr="002F1D9D">
              <w:rPr>
                <w:rFonts w:ascii="Times New Roman" w:eastAsia="仿宋_GB2312" w:hAnsi="Times New Roman"/>
                <w:sz w:val="24"/>
                <w:szCs w:val="24"/>
              </w:rPr>
              <w:t>3</w:t>
            </w:r>
            <w:r w:rsidR="00E769BE" w:rsidRPr="002F1D9D">
              <w:rPr>
                <w:rFonts w:ascii="Times New Roman" w:eastAsia="仿宋_GB2312" w:hAnsi="Times New Roman"/>
                <w:sz w:val="24"/>
                <w:szCs w:val="24"/>
              </w:rPr>
              <w:t>个月及以上学习交流，或接收指导境外学生来校进行为期</w:t>
            </w:r>
            <w:r w:rsidR="00E769BE" w:rsidRPr="002F1D9D">
              <w:rPr>
                <w:rFonts w:ascii="Times New Roman" w:eastAsia="仿宋_GB2312" w:hAnsi="Times New Roman"/>
                <w:sz w:val="24"/>
                <w:szCs w:val="24"/>
              </w:rPr>
              <w:t>3</w:t>
            </w:r>
            <w:r w:rsidR="00E769BE" w:rsidRPr="002F1D9D">
              <w:rPr>
                <w:rFonts w:ascii="Times New Roman" w:eastAsia="仿宋_GB2312" w:hAnsi="Times New Roman"/>
                <w:sz w:val="24"/>
                <w:szCs w:val="24"/>
              </w:rPr>
              <w:t>个月及以上学习交流</w:t>
            </w:r>
            <w:r w:rsidR="00E769BE" w:rsidRPr="002F1D9D">
              <w:rPr>
                <w:rFonts w:ascii="Times New Roman" w:eastAsia="仿宋_GB2312" w:hAnsi="Times New Roman"/>
                <w:sz w:val="24"/>
                <w:szCs w:val="24"/>
              </w:rPr>
              <w:t xml:space="preserve">, </w:t>
            </w:r>
            <w:r w:rsidR="00E769BE" w:rsidRPr="002F1D9D">
              <w:rPr>
                <w:rFonts w:ascii="Times New Roman" w:eastAsia="仿宋_GB2312" w:hAnsi="Times New Roman"/>
                <w:sz w:val="24"/>
                <w:szCs w:val="24"/>
              </w:rPr>
              <w:t>提升人才培养质量。</w:t>
            </w:r>
          </w:p>
          <w:bookmarkEnd w:id="0"/>
          <w:bookmarkEnd w:id="1"/>
          <w:p w:rsidR="00E769BE" w:rsidRPr="002F1D9D" w:rsidRDefault="00E769BE" w:rsidP="00E769BE">
            <w:pPr>
              <w:pStyle w:val="10"/>
              <w:adjustRightInd w:val="0"/>
              <w:snapToGrid w:val="0"/>
              <w:spacing w:after="0" w:line="240" w:lineRule="auto"/>
              <w:ind w:left="0"/>
              <w:contextualSpacing w:val="0"/>
              <w:jc w:val="both"/>
              <w:rPr>
                <w:rFonts w:ascii="Times New Roman" w:eastAsia="仿宋_GB2312" w:hAnsi="Times New Roman"/>
                <w:b/>
                <w:bCs/>
                <w:sz w:val="24"/>
                <w:szCs w:val="24"/>
              </w:rPr>
            </w:pPr>
            <w:r w:rsidRPr="002F1D9D">
              <w:rPr>
                <w:rFonts w:ascii="Times New Roman" w:eastAsia="仿宋_GB2312" w:hAnsi="Times New Roman"/>
                <w:b/>
                <w:bCs/>
                <w:sz w:val="24"/>
                <w:szCs w:val="24"/>
              </w:rPr>
              <w:t>4.</w:t>
            </w:r>
            <w:r w:rsidRPr="002F1D9D">
              <w:rPr>
                <w:rFonts w:ascii="Times New Roman" w:eastAsia="仿宋_GB2312" w:hAnsi="Times New Roman"/>
                <w:b/>
                <w:bCs/>
                <w:sz w:val="24"/>
                <w:szCs w:val="24"/>
              </w:rPr>
              <w:t>学科建设</w:t>
            </w:r>
          </w:p>
          <w:p w:rsidR="00E769BE" w:rsidRPr="002F1D9D" w:rsidRDefault="00E769BE" w:rsidP="00E769BE">
            <w:pPr>
              <w:pStyle w:val="10"/>
              <w:adjustRightInd w:val="0"/>
              <w:snapToGrid w:val="0"/>
              <w:spacing w:after="0"/>
              <w:ind w:left="0" w:firstLineChars="200" w:firstLine="480"/>
              <w:rPr>
                <w:rFonts w:ascii="Times New Roman" w:eastAsia="仿宋_GB2312" w:hAnsi="Times New Roman"/>
                <w:sz w:val="24"/>
                <w:szCs w:val="24"/>
              </w:rPr>
            </w:pPr>
            <w:r w:rsidRPr="002F1D9D">
              <w:rPr>
                <w:rFonts w:ascii="Times New Roman" w:eastAsia="仿宋_GB2312" w:hAnsi="Times New Roman"/>
                <w:sz w:val="24"/>
                <w:szCs w:val="24"/>
              </w:rPr>
              <w:t>聘期内，积极服务于作物遗传育种学科建设和发展，提出具有前瞻性和创造性的发展思路。围绕玉米学科发展前沿和西北玉米产业需求，开展玉米抗病重要性状遗传基础与组学解析，进行优异种质资源挖掘、创新与利用，为西北玉米产业发展提供科技保障。以学术成果拉动学科发展，提升我校作物遗传育种相关学科的学术地位和影响力。协助农学院推荐符合申报条件的国家</w:t>
            </w:r>
            <w:r w:rsidRPr="002F1D9D">
              <w:rPr>
                <w:rFonts w:ascii="Times New Roman" w:eastAsia="仿宋_GB2312" w:hAnsi="Times New Roman"/>
                <w:sz w:val="24"/>
                <w:szCs w:val="24"/>
              </w:rPr>
              <w:t>“</w:t>
            </w:r>
            <w:r w:rsidRPr="002F1D9D">
              <w:rPr>
                <w:rFonts w:ascii="Times New Roman" w:eastAsia="仿宋_GB2312" w:hAnsi="Times New Roman"/>
                <w:sz w:val="24"/>
                <w:szCs w:val="24"/>
              </w:rPr>
              <w:t>青年千人计划</w:t>
            </w:r>
            <w:r w:rsidRPr="002F1D9D">
              <w:rPr>
                <w:rFonts w:ascii="Times New Roman" w:eastAsia="仿宋_GB2312" w:hAnsi="Times New Roman"/>
                <w:sz w:val="24"/>
                <w:szCs w:val="24"/>
              </w:rPr>
              <w:t>”</w:t>
            </w:r>
            <w:r w:rsidRPr="002F1D9D">
              <w:rPr>
                <w:rFonts w:ascii="Times New Roman" w:eastAsia="仿宋_GB2312" w:hAnsi="Times New Roman"/>
                <w:sz w:val="24"/>
                <w:szCs w:val="24"/>
              </w:rPr>
              <w:t>申报人选至少</w:t>
            </w:r>
            <w:r w:rsidRPr="002F1D9D">
              <w:rPr>
                <w:rFonts w:ascii="Times New Roman" w:eastAsia="仿宋_GB2312" w:hAnsi="Times New Roman"/>
                <w:sz w:val="24"/>
                <w:szCs w:val="24"/>
              </w:rPr>
              <w:t>2</w:t>
            </w:r>
            <w:r w:rsidRPr="002F1D9D">
              <w:rPr>
                <w:rFonts w:ascii="Times New Roman" w:eastAsia="仿宋_GB2312" w:hAnsi="Times New Roman"/>
                <w:sz w:val="24"/>
                <w:szCs w:val="24"/>
              </w:rPr>
              <w:t>人，加强作物遗传改良与种质创新、作物分子生物学基础等相关学科人才队伍建设。积极参加并完成学校、农学院组织和安排的学科及基地评估、评审及申报等工作，促进学科发展。</w:t>
            </w:r>
          </w:p>
          <w:p w:rsidR="00E769BE" w:rsidRPr="002F1D9D" w:rsidRDefault="00E769BE" w:rsidP="00E769BE">
            <w:pPr>
              <w:pStyle w:val="10"/>
              <w:adjustRightInd w:val="0"/>
              <w:snapToGrid w:val="0"/>
              <w:spacing w:before="100" w:beforeAutospacing="1" w:after="100" w:afterAutospacing="1"/>
              <w:ind w:left="0"/>
              <w:rPr>
                <w:rFonts w:ascii="Times New Roman" w:eastAsia="仿宋_GB2312" w:hAnsi="Times New Roman"/>
                <w:b/>
                <w:bCs/>
                <w:sz w:val="24"/>
                <w:szCs w:val="24"/>
              </w:rPr>
            </w:pPr>
            <w:r w:rsidRPr="002F1D9D">
              <w:rPr>
                <w:rFonts w:ascii="Times New Roman" w:eastAsia="仿宋_GB2312" w:hAnsi="Times New Roman"/>
                <w:b/>
                <w:bCs/>
                <w:sz w:val="24"/>
                <w:szCs w:val="24"/>
              </w:rPr>
              <w:t>5.</w:t>
            </w:r>
            <w:r w:rsidRPr="002F1D9D">
              <w:rPr>
                <w:rFonts w:ascii="Times New Roman" w:eastAsia="仿宋_GB2312" w:hAnsi="Times New Roman"/>
                <w:b/>
                <w:bCs/>
                <w:sz w:val="24"/>
                <w:szCs w:val="24"/>
              </w:rPr>
              <w:t>国际合作与交流</w:t>
            </w:r>
          </w:p>
          <w:p w:rsidR="00E769BE" w:rsidRPr="002F1D9D" w:rsidRDefault="00E769BE" w:rsidP="00843BE6">
            <w:pPr>
              <w:pStyle w:val="10"/>
              <w:adjustRightInd w:val="0"/>
              <w:snapToGrid w:val="0"/>
              <w:spacing w:after="0" w:line="240" w:lineRule="auto"/>
              <w:ind w:left="0" w:firstLineChars="200" w:firstLine="480"/>
              <w:contextualSpacing w:val="0"/>
              <w:jc w:val="both"/>
              <w:rPr>
                <w:rFonts w:ascii="Times New Roman" w:eastAsia="仿宋_GB2312" w:hAnsi="Times New Roman"/>
                <w:sz w:val="24"/>
                <w:szCs w:val="24"/>
              </w:rPr>
            </w:pPr>
            <w:r w:rsidRPr="002F1D9D">
              <w:rPr>
                <w:rFonts w:ascii="Times New Roman" w:eastAsia="仿宋_GB2312" w:hAnsi="Times New Roman"/>
                <w:sz w:val="24"/>
                <w:szCs w:val="24"/>
              </w:rPr>
              <w:t>聘期内，积极参加国内外学术会议不少于</w:t>
            </w:r>
            <w:r w:rsidRPr="002F1D9D">
              <w:rPr>
                <w:rFonts w:ascii="Times New Roman" w:eastAsia="仿宋_GB2312" w:hAnsi="Times New Roman"/>
                <w:sz w:val="24"/>
                <w:szCs w:val="24"/>
              </w:rPr>
              <w:t>5</w:t>
            </w:r>
            <w:r w:rsidRPr="002F1D9D">
              <w:rPr>
                <w:rFonts w:ascii="Times New Roman" w:eastAsia="仿宋_GB2312" w:hAnsi="Times New Roman"/>
                <w:sz w:val="24"/>
                <w:szCs w:val="24"/>
              </w:rPr>
              <w:t>次并做大会报告或发言。积极与国外</w:t>
            </w:r>
            <w:r w:rsidRPr="002F1D9D">
              <w:rPr>
                <w:rFonts w:ascii="Times New Roman" w:eastAsia="仿宋_GB2312" w:hAnsi="Times New Roman"/>
                <w:sz w:val="24"/>
                <w:szCs w:val="24"/>
              </w:rPr>
              <w:t>1-2</w:t>
            </w:r>
            <w:r w:rsidRPr="002F1D9D">
              <w:rPr>
                <w:rFonts w:ascii="Times New Roman" w:eastAsia="仿宋_GB2312" w:hAnsi="Times New Roman"/>
                <w:sz w:val="24"/>
                <w:szCs w:val="24"/>
              </w:rPr>
              <w:t>个科研院校开展实质性合作研究，进一步拓展学校与国外相关研究单位的交流渠道。与国内外同行建立广泛的学术交流和合作研究关系，积极促成国际合作项目，提高作物学科的国际影响力。同时，积极参与学科建设、试验基地建设等学院公益性活动。</w:t>
            </w:r>
          </w:p>
          <w:p w:rsidR="00843BE6" w:rsidRPr="002F1D9D" w:rsidRDefault="00843BE6" w:rsidP="00843BE6">
            <w:pPr>
              <w:pStyle w:val="10"/>
              <w:adjustRightInd w:val="0"/>
              <w:snapToGrid w:val="0"/>
              <w:spacing w:after="0"/>
              <w:ind w:left="0"/>
              <w:rPr>
                <w:rFonts w:ascii="Times New Roman" w:eastAsia="仿宋_GB2312" w:hAnsi="Times New Roman"/>
                <w:b/>
                <w:bCs/>
                <w:sz w:val="24"/>
                <w:szCs w:val="24"/>
              </w:rPr>
            </w:pPr>
            <w:r w:rsidRPr="002F1D9D">
              <w:rPr>
                <w:rFonts w:ascii="Times New Roman" w:eastAsia="仿宋_GB2312" w:hAnsi="Times New Roman"/>
                <w:b/>
                <w:bCs/>
                <w:sz w:val="24"/>
                <w:szCs w:val="24"/>
              </w:rPr>
              <w:t>6.</w:t>
            </w:r>
            <w:r w:rsidRPr="002F1D9D">
              <w:rPr>
                <w:rFonts w:ascii="Times New Roman" w:eastAsia="仿宋_GB2312" w:hAnsi="Times New Roman"/>
                <w:b/>
                <w:bCs/>
                <w:sz w:val="24"/>
                <w:szCs w:val="24"/>
              </w:rPr>
              <w:t>其他方面</w:t>
            </w:r>
          </w:p>
          <w:p w:rsidR="00843BE6" w:rsidRPr="002F1D9D" w:rsidRDefault="00843BE6" w:rsidP="00843BE6">
            <w:pPr>
              <w:pStyle w:val="10"/>
              <w:adjustRightInd w:val="0"/>
              <w:snapToGrid w:val="0"/>
              <w:spacing w:after="0" w:line="240" w:lineRule="auto"/>
              <w:ind w:left="0" w:firstLineChars="200" w:firstLine="480"/>
              <w:contextualSpacing w:val="0"/>
              <w:jc w:val="both"/>
              <w:rPr>
                <w:rFonts w:ascii="Times New Roman" w:eastAsia="仿宋_GB2312" w:hAnsi="Times New Roman"/>
                <w:sz w:val="24"/>
                <w:szCs w:val="24"/>
              </w:rPr>
            </w:pPr>
            <w:r w:rsidRPr="002F1D9D">
              <w:rPr>
                <w:rFonts w:ascii="Times New Roman" w:eastAsia="仿宋_GB2312" w:hAnsi="Times New Roman"/>
                <w:sz w:val="24"/>
                <w:szCs w:val="24"/>
              </w:rPr>
              <w:t>积极参与试验基地建设等学院各项公益性活动以及学生思想政治教育工作；做好地方政府或相关单位的理论指导、技术支撑等相关社会服务工作。同时，完成学校和学院安排的其他任务。</w:t>
            </w:r>
          </w:p>
          <w:p w:rsidR="00843BE6" w:rsidRPr="002F1D9D" w:rsidRDefault="00843BE6" w:rsidP="00843BE6">
            <w:pPr>
              <w:pStyle w:val="10"/>
              <w:adjustRightInd w:val="0"/>
              <w:snapToGrid w:val="0"/>
              <w:spacing w:after="0" w:line="240" w:lineRule="auto"/>
              <w:ind w:left="0"/>
              <w:contextualSpacing w:val="0"/>
              <w:jc w:val="both"/>
              <w:rPr>
                <w:rStyle w:val="apple-style-span"/>
                <w:rFonts w:ascii="Times New Roman" w:eastAsia="仿宋_GB2312" w:hAnsi="Times New Roman"/>
                <w:b/>
                <w:sz w:val="24"/>
                <w:szCs w:val="24"/>
              </w:rPr>
            </w:pPr>
            <w:r w:rsidRPr="002F1D9D">
              <w:rPr>
                <w:rStyle w:val="apple-style-span"/>
                <w:rFonts w:ascii="Times New Roman" w:eastAsia="仿宋_GB2312" w:hAnsi="Times New Roman"/>
                <w:b/>
                <w:sz w:val="24"/>
                <w:szCs w:val="24"/>
              </w:rPr>
              <w:t>（二）聘期工作目标</w:t>
            </w:r>
          </w:p>
          <w:p w:rsidR="008D3784" w:rsidRPr="002F1D9D" w:rsidRDefault="00843BE6" w:rsidP="004947B8">
            <w:pPr>
              <w:pStyle w:val="10"/>
              <w:adjustRightInd w:val="0"/>
              <w:snapToGrid w:val="0"/>
              <w:spacing w:after="0" w:line="240" w:lineRule="auto"/>
              <w:ind w:left="0" w:firstLineChars="200" w:firstLine="480"/>
              <w:contextualSpacing w:val="0"/>
              <w:jc w:val="both"/>
              <w:rPr>
                <w:rFonts w:ascii="Times New Roman" w:eastAsia="仿宋_GB2312" w:hAnsi="Times New Roman"/>
                <w:sz w:val="28"/>
                <w:szCs w:val="28"/>
              </w:rPr>
            </w:pPr>
            <w:r w:rsidRPr="002F1D9D">
              <w:rPr>
                <w:rFonts w:ascii="Times New Roman" w:eastAsia="仿宋_GB2312" w:hAnsi="Times New Roman"/>
                <w:sz w:val="24"/>
                <w:szCs w:val="24"/>
              </w:rPr>
              <w:t>聘期内，围绕作物遗传育种学科作物分子生物学基础和作物种质创新方向，开展玉米分子抗病育种和抗病基因挖掘相关研究工作。预计达到以下目标：首先对学院现有的玉米种质资源进行系统研究，并进行抗逆、高产等方面的精准评价。其次对抗逆相关基因（如抗茎腐病、穗腐病）进行克隆和功能验证。最后，根据对现有玉米种质的精准评价和相关抗逆基因的克隆和功能验证，建立一套用于抗逆高产、适宜机收品种选育的分</w:t>
            </w:r>
            <w:r w:rsidRPr="002F1D9D">
              <w:rPr>
                <w:rFonts w:ascii="Times New Roman" w:eastAsia="仿宋_GB2312" w:hAnsi="Times New Roman"/>
                <w:sz w:val="24"/>
                <w:szCs w:val="24"/>
              </w:rPr>
              <w:lastRenderedPageBreak/>
              <w:t>子育种技术体系。同时，获批国家自然科学基金项目等国家级课题至少</w:t>
            </w:r>
            <w:r w:rsidRPr="002F1D9D">
              <w:rPr>
                <w:rFonts w:ascii="Times New Roman" w:eastAsia="仿宋_GB2312" w:hAnsi="Times New Roman"/>
                <w:sz w:val="24"/>
                <w:szCs w:val="24"/>
              </w:rPr>
              <w:t>2</w:t>
            </w:r>
            <w:r w:rsidRPr="002F1D9D">
              <w:rPr>
                <w:rFonts w:ascii="Times New Roman" w:eastAsia="仿宋_GB2312" w:hAnsi="Times New Roman"/>
                <w:sz w:val="24"/>
                <w:szCs w:val="24"/>
              </w:rPr>
              <w:t>项，获批国家</w:t>
            </w:r>
            <w:r w:rsidRPr="002F1D9D">
              <w:rPr>
                <w:rFonts w:ascii="Times New Roman" w:eastAsia="仿宋_GB2312" w:hAnsi="Times New Roman"/>
                <w:sz w:val="24"/>
                <w:szCs w:val="24"/>
              </w:rPr>
              <w:t>“</w:t>
            </w:r>
            <w:r w:rsidRPr="002F1D9D">
              <w:rPr>
                <w:rFonts w:ascii="Times New Roman" w:eastAsia="仿宋_GB2312" w:hAnsi="Times New Roman"/>
                <w:sz w:val="24"/>
                <w:szCs w:val="24"/>
              </w:rPr>
              <w:t>青年千人计划</w:t>
            </w:r>
            <w:r w:rsidRPr="002F1D9D">
              <w:rPr>
                <w:rFonts w:ascii="Times New Roman" w:eastAsia="仿宋_GB2312" w:hAnsi="Times New Roman"/>
                <w:sz w:val="24"/>
                <w:szCs w:val="24"/>
              </w:rPr>
              <w:t>”</w:t>
            </w:r>
            <w:r w:rsidRPr="002F1D9D">
              <w:rPr>
                <w:rFonts w:ascii="Times New Roman" w:eastAsia="仿宋_GB2312" w:hAnsi="Times New Roman"/>
                <w:sz w:val="24"/>
                <w:szCs w:val="24"/>
              </w:rPr>
              <w:t>或自然科学基金优秀青年基金或其他国家级人才项目，到位科研经费不少于</w:t>
            </w:r>
            <w:r w:rsidRPr="002F1D9D">
              <w:rPr>
                <w:rFonts w:ascii="Times New Roman" w:eastAsia="仿宋_GB2312" w:hAnsi="Times New Roman"/>
                <w:sz w:val="24"/>
                <w:szCs w:val="24"/>
              </w:rPr>
              <w:t>300</w:t>
            </w:r>
            <w:r w:rsidRPr="002F1D9D">
              <w:rPr>
                <w:rFonts w:ascii="Times New Roman" w:eastAsia="仿宋_GB2312" w:hAnsi="Times New Roman"/>
                <w:sz w:val="24"/>
                <w:szCs w:val="24"/>
              </w:rPr>
              <w:t>万元。在本领域取得重大标志性科研成果，如验证</w:t>
            </w:r>
            <w:r w:rsidRPr="002F1D9D">
              <w:rPr>
                <w:rFonts w:ascii="Times New Roman" w:eastAsia="仿宋_GB2312" w:hAnsi="Times New Roman"/>
                <w:sz w:val="24"/>
                <w:szCs w:val="24"/>
              </w:rPr>
              <w:t>1-2</w:t>
            </w:r>
            <w:r w:rsidRPr="002F1D9D">
              <w:rPr>
                <w:rFonts w:ascii="Times New Roman" w:eastAsia="仿宋_GB2312" w:hAnsi="Times New Roman"/>
                <w:sz w:val="24"/>
                <w:szCs w:val="24"/>
              </w:rPr>
              <w:t>个抗小斑病和灰斑病基因，定位可靠的抗病</w:t>
            </w:r>
            <w:r w:rsidRPr="002F1D9D">
              <w:rPr>
                <w:rFonts w:ascii="Times New Roman" w:eastAsia="仿宋_GB2312" w:hAnsi="Times New Roman"/>
                <w:sz w:val="24"/>
                <w:szCs w:val="24"/>
              </w:rPr>
              <w:t>QTL</w:t>
            </w:r>
            <w:r w:rsidRPr="002F1D9D">
              <w:rPr>
                <w:rFonts w:ascii="Times New Roman" w:eastAsia="仿宋_GB2312" w:hAnsi="Times New Roman"/>
                <w:sz w:val="24"/>
                <w:szCs w:val="24"/>
              </w:rPr>
              <w:t>，挖掘玉米野生种及地方品种中优良的抗病等位基因，在作物遗传育种学及生物学领域发表中科院大类一区</w:t>
            </w:r>
            <w:r w:rsidRPr="002F1D9D">
              <w:rPr>
                <w:rFonts w:ascii="Times New Roman" w:eastAsia="仿宋_GB2312" w:hAnsi="Times New Roman"/>
                <w:sz w:val="24"/>
                <w:szCs w:val="24"/>
              </w:rPr>
              <w:t>SCI</w:t>
            </w:r>
            <w:r w:rsidRPr="002F1D9D">
              <w:rPr>
                <w:rFonts w:ascii="Times New Roman" w:eastAsia="仿宋_GB2312" w:hAnsi="Times New Roman"/>
                <w:sz w:val="24"/>
                <w:szCs w:val="24"/>
              </w:rPr>
              <w:t>论文不少于</w:t>
            </w:r>
            <w:r w:rsidRPr="002F1D9D">
              <w:rPr>
                <w:rFonts w:ascii="Times New Roman" w:eastAsia="仿宋_GB2312" w:hAnsi="Times New Roman"/>
                <w:sz w:val="24"/>
                <w:szCs w:val="24"/>
              </w:rPr>
              <w:t>3</w:t>
            </w:r>
            <w:r w:rsidRPr="002F1D9D">
              <w:rPr>
                <w:rFonts w:ascii="Times New Roman" w:eastAsia="仿宋_GB2312" w:hAnsi="Times New Roman"/>
                <w:sz w:val="24"/>
                <w:szCs w:val="24"/>
              </w:rPr>
              <w:t>篇或在学校</w:t>
            </w:r>
            <w:r w:rsidRPr="002F1D9D">
              <w:rPr>
                <w:rFonts w:ascii="Times New Roman" w:eastAsia="仿宋_GB2312" w:hAnsi="Times New Roman"/>
                <w:sz w:val="24"/>
                <w:szCs w:val="24"/>
              </w:rPr>
              <w:t>“</w:t>
            </w:r>
            <w:r w:rsidRPr="002F1D9D">
              <w:rPr>
                <w:rFonts w:ascii="Times New Roman" w:eastAsia="仿宋_GB2312" w:hAnsi="Times New Roman"/>
                <w:sz w:val="24"/>
                <w:szCs w:val="24"/>
              </w:rPr>
              <w:t>双一流</w:t>
            </w:r>
            <w:r w:rsidRPr="002F1D9D">
              <w:rPr>
                <w:rFonts w:ascii="Times New Roman" w:eastAsia="仿宋_GB2312" w:hAnsi="Times New Roman"/>
                <w:sz w:val="24"/>
                <w:szCs w:val="24"/>
              </w:rPr>
              <w:t>”</w:t>
            </w:r>
            <w:r w:rsidRPr="002F1D9D">
              <w:rPr>
                <w:rFonts w:ascii="Times New Roman" w:eastAsia="仿宋_GB2312" w:hAnsi="Times New Roman"/>
                <w:sz w:val="24"/>
                <w:szCs w:val="24"/>
              </w:rPr>
              <w:t>学科群指定的</w:t>
            </w:r>
            <w:r w:rsidRPr="002F1D9D">
              <w:rPr>
                <w:rFonts w:ascii="Times New Roman" w:eastAsia="仿宋_GB2312" w:hAnsi="Times New Roman"/>
                <w:sz w:val="24"/>
                <w:szCs w:val="24"/>
              </w:rPr>
              <w:t>A</w:t>
            </w:r>
            <w:r w:rsidRPr="002F1D9D">
              <w:rPr>
                <w:rFonts w:ascii="Times New Roman" w:eastAsia="仿宋_GB2312" w:hAnsi="Times New Roman"/>
                <w:sz w:val="24"/>
                <w:szCs w:val="24"/>
              </w:rPr>
              <w:t>类期刊发表</w:t>
            </w:r>
            <w:r w:rsidRPr="002F1D9D">
              <w:rPr>
                <w:rFonts w:ascii="Times New Roman" w:eastAsia="仿宋_GB2312" w:hAnsi="Times New Roman"/>
                <w:sz w:val="24"/>
                <w:szCs w:val="24"/>
              </w:rPr>
              <w:t>SCI</w:t>
            </w:r>
            <w:r w:rsidRPr="002F1D9D">
              <w:rPr>
                <w:rFonts w:ascii="Times New Roman" w:eastAsia="仿宋_GB2312" w:hAnsi="Times New Roman"/>
                <w:sz w:val="24"/>
                <w:szCs w:val="24"/>
              </w:rPr>
              <w:t>论文至少</w:t>
            </w:r>
            <w:r w:rsidRPr="002F1D9D">
              <w:rPr>
                <w:rFonts w:ascii="Times New Roman" w:eastAsia="仿宋_GB2312" w:hAnsi="Times New Roman"/>
                <w:sz w:val="24"/>
                <w:szCs w:val="24"/>
              </w:rPr>
              <w:t>1</w:t>
            </w:r>
            <w:r w:rsidRPr="002F1D9D">
              <w:rPr>
                <w:rFonts w:ascii="Times New Roman" w:eastAsia="仿宋_GB2312" w:hAnsi="Times New Roman"/>
                <w:sz w:val="24"/>
                <w:szCs w:val="24"/>
              </w:rPr>
              <w:t>篇或</w:t>
            </w:r>
            <w:r w:rsidRPr="002F1D9D">
              <w:rPr>
                <w:rFonts w:ascii="Times New Roman" w:eastAsia="仿宋_GB2312" w:hAnsi="Times New Roman"/>
                <w:sz w:val="24"/>
                <w:szCs w:val="24"/>
              </w:rPr>
              <w:t>B</w:t>
            </w:r>
            <w:r w:rsidRPr="002F1D9D">
              <w:rPr>
                <w:rFonts w:ascii="Times New Roman" w:eastAsia="仿宋_GB2312" w:hAnsi="Times New Roman"/>
                <w:sz w:val="24"/>
                <w:szCs w:val="24"/>
              </w:rPr>
              <w:t>类期刊发表至少</w:t>
            </w:r>
            <w:r w:rsidRPr="002F1D9D">
              <w:rPr>
                <w:rFonts w:ascii="Times New Roman" w:eastAsia="仿宋_GB2312" w:hAnsi="Times New Roman"/>
                <w:sz w:val="24"/>
                <w:szCs w:val="24"/>
              </w:rPr>
              <w:t>2</w:t>
            </w:r>
            <w:r w:rsidRPr="002F1D9D">
              <w:rPr>
                <w:rFonts w:ascii="Times New Roman" w:eastAsia="仿宋_GB2312" w:hAnsi="Times New Roman"/>
                <w:sz w:val="24"/>
                <w:szCs w:val="24"/>
              </w:rPr>
              <w:t>篇。</w:t>
            </w:r>
          </w:p>
        </w:tc>
      </w:tr>
    </w:tbl>
    <w:p w:rsidR="0012300C" w:rsidRPr="009365D9" w:rsidRDefault="0012300C" w:rsidP="0012300C">
      <w:pPr>
        <w:rPr>
          <w:rFonts w:ascii="仿宋_GB2312" w:eastAsia="仿宋_GB2312" w:hAnsi="宋体"/>
          <w:sz w:val="28"/>
          <w:szCs w:val="28"/>
        </w:rPr>
      </w:pPr>
      <w:r w:rsidRPr="009365D9">
        <w:rPr>
          <w:rFonts w:ascii="仿宋_GB2312" w:eastAsia="仿宋_GB2312" w:hAnsi="宋体" w:hint="eastAsia"/>
          <w:sz w:val="28"/>
          <w:szCs w:val="28"/>
        </w:rPr>
        <w:lastRenderedPageBreak/>
        <w:t>三、个人思想品德情况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9365D9" w:rsidRPr="009365D9" w:rsidTr="00154325">
        <w:trPr>
          <w:trHeight w:val="465"/>
        </w:trPr>
        <w:tc>
          <w:tcPr>
            <w:tcW w:w="9351" w:type="dxa"/>
          </w:tcPr>
          <w:p w:rsidR="0012300C" w:rsidRPr="00E00AB6" w:rsidRDefault="0012300C" w:rsidP="00DF32E5">
            <w:pPr>
              <w:jc w:val="left"/>
              <w:rPr>
                <w:rFonts w:ascii="仿宋_GB2312" w:eastAsia="仿宋_GB2312" w:hAnsi="FangSong" w:cs="仿宋_GB2312"/>
                <w:kern w:val="0"/>
                <w:sz w:val="24"/>
              </w:rPr>
            </w:pPr>
            <w:r w:rsidRPr="00E00AB6">
              <w:rPr>
                <w:rFonts w:ascii="仿宋_GB2312" w:eastAsia="仿宋_GB2312" w:hAnsi="FangSong" w:cs="仿宋_GB2312" w:hint="eastAsia"/>
                <w:kern w:val="0"/>
                <w:sz w:val="24"/>
              </w:rPr>
              <w:t>请对本人思想政治表现（政治立场、遵守国家法律法规、学校规章制度）、遵守师德师风、学术道德行为等情况作出说明。</w:t>
            </w:r>
          </w:p>
          <w:p w:rsidR="00E00AB6" w:rsidRPr="002F1D9D" w:rsidRDefault="00E00AB6" w:rsidP="00E00AB6">
            <w:pPr>
              <w:snapToGrid w:val="0"/>
              <w:ind w:firstLineChars="200" w:firstLine="480"/>
              <w:rPr>
                <w:rFonts w:eastAsia="仿宋_GB2312"/>
                <w:kern w:val="0"/>
                <w:sz w:val="24"/>
              </w:rPr>
            </w:pPr>
            <w:r w:rsidRPr="002F1D9D">
              <w:rPr>
                <w:rFonts w:eastAsia="仿宋_GB2312"/>
                <w:kern w:val="0"/>
                <w:sz w:val="24"/>
              </w:rPr>
              <w:t>本人热爱祖国，坚决拥护中国共产党的领导和党的基本路线、方针、政策，自觉践行社会主义核心价值观。严格遵守《宪法》、《高等教育法》、《教师法》等国家各类法律法规，自觉遵守学校的各项规章制度及决定。自觉维护祖国统一、民族团结。通过积极参加政治理论学习，如学习弘扬科学家精神加强作风和学风建设、参加庆祝共和国成立</w:t>
            </w:r>
            <w:r w:rsidRPr="002F1D9D">
              <w:rPr>
                <w:rFonts w:eastAsia="仿宋_GB2312"/>
                <w:kern w:val="0"/>
                <w:sz w:val="24"/>
              </w:rPr>
              <w:t>70</w:t>
            </w:r>
            <w:r w:rsidRPr="002F1D9D">
              <w:rPr>
                <w:rFonts w:eastAsia="仿宋_GB2312"/>
                <w:kern w:val="0"/>
                <w:sz w:val="24"/>
              </w:rPr>
              <w:t>周年主题报告和座谈会、学习习近平给全国涉农高校的书记校长和专家代表的回信等，自觉提高自身的思想觉悟和道德修养。从不宣传邪教和封建迷信思想，不组织或参与非法集会、游行。</w:t>
            </w:r>
          </w:p>
          <w:p w:rsidR="0012300C" w:rsidRPr="00E00AB6" w:rsidRDefault="00E00AB6" w:rsidP="00DF32E5">
            <w:pPr>
              <w:snapToGrid w:val="0"/>
              <w:ind w:firstLineChars="200" w:firstLine="480"/>
              <w:rPr>
                <w:rFonts w:ascii="仿宋_GB2312" w:eastAsia="仿宋_GB2312" w:hAnsi="FangSong" w:cs="仿宋_GB2312"/>
                <w:kern w:val="0"/>
                <w:sz w:val="24"/>
              </w:rPr>
            </w:pPr>
            <w:r w:rsidRPr="002F1D9D">
              <w:rPr>
                <w:rFonts w:eastAsia="仿宋_GB2312"/>
                <w:kern w:val="0"/>
                <w:sz w:val="24"/>
              </w:rPr>
              <w:t>本人热爱教育事业，积极为本科生和研究生授课，尝试改进教学方法和更新教学内容。在教学过程中，引导学生坚定理想信念，厚植爱国主义情怀。在平时工作和生活中，遵守社会公德，工作勤奋认真，以身作则，关爱学生，为学生提供良好的学习环境和科研氛围，严谨治学，实事求是，注意培养学生具有良好的思想品德，以平等的态度对待学生，</w:t>
            </w:r>
            <w:r w:rsidR="00DF32E5" w:rsidRPr="002F1D9D">
              <w:rPr>
                <w:rFonts w:eastAsia="仿宋_GB2312"/>
                <w:kern w:val="0"/>
                <w:sz w:val="24"/>
              </w:rPr>
              <w:t>对学生</w:t>
            </w:r>
            <w:r w:rsidRPr="002F1D9D">
              <w:rPr>
                <w:rFonts w:eastAsia="仿宋_GB2312"/>
                <w:kern w:val="0"/>
                <w:sz w:val="24"/>
              </w:rPr>
              <w:t>严格要求、耐心引导，培养学生自主开展科学研究的能力。</w:t>
            </w:r>
          </w:p>
        </w:tc>
      </w:tr>
    </w:tbl>
    <w:p w:rsidR="0012300C" w:rsidRPr="009365D9" w:rsidRDefault="0012300C" w:rsidP="00EB0C73">
      <w:pPr>
        <w:rPr>
          <w:rFonts w:ascii="仿宋_GB2312" w:eastAsia="仿宋_GB2312" w:hAnsi="宋体"/>
          <w:sz w:val="28"/>
          <w:szCs w:val="28"/>
        </w:rPr>
      </w:pPr>
    </w:p>
    <w:p w:rsidR="00EB0C73" w:rsidRPr="009365D9" w:rsidRDefault="0012300C" w:rsidP="00EB0C73">
      <w:pPr>
        <w:rPr>
          <w:rFonts w:ascii="仿宋_GB2312" w:eastAsia="仿宋_GB2312" w:hAnsi="宋体"/>
          <w:sz w:val="28"/>
          <w:szCs w:val="28"/>
        </w:rPr>
      </w:pPr>
      <w:r w:rsidRPr="009365D9">
        <w:rPr>
          <w:rFonts w:ascii="仿宋_GB2312" w:eastAsia="仿宋_GB2312" w:hAnsi="宋体" w:hint="eastAsia"/>
          <w:sz w:val="28"/>
          <w:szCs w:val="28"/>
        </w:rPr>
        <w:t>四</w:t>
      </w:r>
      <w:r w:rsidR="00EB0C73" w:rsidRPr="009365D9">
        <w:rPr>
          <w:rFonts w:ascii="仿宋_GB2312" w:eastAsia="仿宋_GB2312" w:hAnsi="宋体" w:hint="eastAsia"/>
          <w:sz w:val="28"/>
          <w:szCs w:val="28"/>
        </w:rPr>
        <w:t>、主要研究内容</w:t>
      </w:r>
      <w:r w:rsidR="00821663" w:rsidRPr="009365D9">
        <w:rPr>
          <w:rFonts w:ascii="仿宋_GB2312" w:eastAsia="仿宋_GB2312" w:hAnsi="宋体" w:hint="eastAsia"/>
          <w:sz w:val="28"/>
          <w:szCs w:val="28"/>
        </w:rPr>
        <w:t>、</w:t>
      </w:r>
      <w:r w:rsidR="00EB0C73" w:rsidRPr="009365D9">
        <w:rPr>
          <w:rFonts w:ascii="仿宋_GB2312" w:eastAsia="仿宋_GB2312" w:hAnsi="宋体" w:hint="eastAsia"/>
          <w:sz w:val="28"/>
          <w:szCs w:val="28"/>
        </w:rPr>
        <w:t>工作进展</w:t>
      </w:r>
      <w:r w:rsidR="00821663" w:rsidRPr="009365D9">
        <w:rPr>
          <w:rFonts w:ascii="仿宋_GB2312" w:eastAsia="仿宋_GB2312" w:hAnsi="宋体" w:hint="eastAsia"/>
          <w:sz w:val="28"/>
          <w:szCs w:val="28"/>
        </w:rPr>
        <w:t>及已取得的</w:t>
      </w:r>
      <w:r w:rsidR="009A4F96" w:rsidRPr="009365D9">
        <w:rPr>
          <w:rFonts w:ascii="仿宋_GB2312" w:eastAsia="仿宋_GB2312" w:hAnsi="宋体" w:hint="eastAsia"/>
          <w:sz w:val="28"/>
          <w:szCs w:val="28"/>
        </w:rPr>
        <w:t>研究</w:t>
      </w:r>
      <w:r w:rsidR="00821663" w:rsidRPr="009365D9">
        <w:rPr>
          <w:rFonts w:ascii="仿宋_GB2312" w:eastAsia="仿宋_GB2312" w:hAnsi="宋体" w:hint="eastAsia"/>
          <w:sz w:val="28"/>
          <w:szCs w:val="28"/>
        </w:rPr>
        <w:t>成果</w:t>
      </w:r>
      <w:r w:rsidR="00EB0C73" w:rsidRPr="009365D9">
        <w:rPr>
          <w:rFonts w:ascii="仿宋_GB2312" w:eastAsia="仿宋_GB2312" w:hAnsi="宋体" w:hint="eastAsia"/>
          <w:sz w:val="28"/>
          <w:szCs w:val="28"/>
        </w:rPr>
        <w:t>（限</w:t>
      </w:r>
      <w:r w:rsidR="00057A2F" w:rsidRPr="009365D9">
        <w:rPr>
          <w:rFonts w:ascii="仿宋_GB2312" w:eastAsia="仿宋_GB2312" w:hAnsi="宋体" w:hint="eastAsia"/>
          <w:sz w:val="28"/>
          <w:szCs w:val="28"/>
        </w:rPr>
        <w:t>2</w:t>
      </w:r>
      <w:r w:rsidR="00EB0C73" w:rsidRPr="009365D9">
        <w:rPr>
          <w:rFonts w:ascii="仿宋_GB2312" w:eastAsia="仿宋_GB2312" w:hAnsi="宋体" w:hint="eastAsia"/>
          <w:sz w:val="28"/>
          <w:szCs w:val="28"/>
        </w:rPr>
        <w:t>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9365D9" w:rsidRPr="009365D9" w:rsidTr="008D3784">
        <w:trPr>
          <w:trHeight w:val="465"/>
        </w:trPr>
        <w:tc>
          <w:tcPr>
            <w:tcW w:w="9351" w:type="dxa"/>
          </w:tcPr>
          <w:p w:rsidR="00821663" w:rsidRPr="009365D9" w:rsidRDefault="009A4F96" w:rsidP="00821663">
            <w:pPr>
              <w:jc w:val="left"/>
              <w:rPr>
                <w:rFonts w:ascii="仿宋_GB2312" w:eastAsia="仿宋_GB2312" w:hAnsi="仿宋"/>
                <w:sz w:val="24"/>
              </w:rPr>
            </w:pPr>
            <w:r w:rsidRPr="009365D9">
              <w:rPr>
                <w:rFonts w:ascii="仿宋_GB2312" w:eastAsia="仿宋_GB2312" w:hAnsi="仿宋" w:hint="eastAsia"/>
                <w:sz w:val="24"/>
              </w:rPr>
              <w:t>研究</w:t>
            </w:r>
            <w:r w:rsidR="00821663" w:rsidRPr="009365D9">
              <w:rPr>
                <w:rFonts w:ascii="仿宋_GB2312" w:eastAsia="仿宋_GB2312" w:hAnsi="仿宋" w:hint="eastAsia"/>
                <w:sz w:val="24"/>
              </w:rPr>
              <w:t>成果</w:t>
            </w:r>
            <w:r w:rsidRPr="009365D9">
              <w:rPr>
                <w:rFonts w:ascii="仿宋_GB2312" w:eastAsia="仿宋_GB2312" w:hAnsi="仿宋" w:hint="eastAsia"/>
                <w:sz w:val="24"/>
              </w:rPr>
              <w:t>含专利、论文、咨询报告等内容</w:t>
            </w:r>
            <w:r w:rsidR="00821663" w:rsidRPr="009365D9">
              <w:rPr>
                <w:rFonts w:ascii="仿宋_GB2312" w:eastAsia="仿宋_GB2312" w:hAnsi="仿宋" w:hint="eastAsia"/>
                <w:sz w:val="24"/>
              </w:rPr>
              <w:t>，如为论文，请</w:t>
            </w:r>
            <w:r w:rsidR="00FA52A1" w:rsidRPr="009365D9">
              <w:rPr>
                <w:rFonts w:ascii="仿宋_GB2312" w:eastAsia="仿宋_GB2312" w:hAnsi="仿宋" w:hint="eastAsia"/>
                <w:sz w:val="24"/>
              </w:rPr>
              <w:t>注明</w:t>
            </w:r>
            <w:r w:rsidR="00821663" w:rsidRPr="009365D9">
              <w:rPr>
                <w:rFonts w:ascii="仿宋_GB2312" w:eastAsia="仿宋_GB2312" w:hAnsi="仿宋" w:hint="eastAsia"/>
                <w:sz w:val="24"/>
              </w:rPr>
              <w:t>作者</w:t>
            </w:r>
            <w:r w:rsidR="00FA52A1" w:rsidRPr="009365D9">
              <w:rPr>
                <w:rFonts w:ascii="仿宋_GB2312" w:eastAsia="仿宋_GB2312" w:hAnsi="仿宋" w:hint="eastAsia"/>
                <w:sz w:val="24"/>
              </w:rPr>
              <w:t>信息</w:t>
            </w:r>
            <w:r w:rsidR="00821663" w:rsidRPr="009365D9">
              <w:rPr>
                <w:rFonts w:ascii="仿宋_GB2312" w:eastAsia="仿宋_GB2312" w:hAnsi="仿宋" w:hint="eastAsia"/>
                <w:sz w:val="24"/>
              </w:rPr>
              <w:t>、论文题目、刊物名称、发表时间、影响因子及中科院系统分区</w:t>
            </w:r>
            <w:r w:rsidR="00FA52A1" w:rsidRPr="009365D9">
              <w:rPr>
                <w:rFonts w:ascii="仿宋_GB2312" w:eastAsia="仿宋_GB2312" w:hAnsi="仿宋" w:hint="eastAsia"/>
                <w:sz w:val="24"/>
              </w:rPr>
              <w:t>等</w:t>
            </w:r>
            <w:r w:rsidR="00821663" w:rsidRPr="009365D9">
              <w:rPr>
                <w:rFonts w:ascii="仿宋_GB2312" w:eastAsia="仿宋_GB2312" w:hAnsi="仿宋" w:hint="eastAsia"/>
                <w:sz w:val="24"/>
              </w:rPr>
              <w:t>。</w:t>
            </w:r>
          </w:p>
          <w:p w:rsidR="00D50E82" w:rsidRPr="002F1D9D" w:rsidRDefault="00D50E82" w:rsidP="002F1D9D">
            <w:pPr>
              <w:adjustRightInd w:val="0"/>
              <w:snapToGrid w:val="0"/>
              <w:spacing w:beforeLines="50" w:afterLines="50"/>
              <w:ind w:firstLineChars="200" w:firstLine="480"/>
              <w:rPr>
                <w:rFonts w:eastAsia="仿宋_GB2312"/>
                <w:sz w:val="24"/>
              </w:rPr>
            </w:pPr>
            <w:r w:rsidRPr="002F1D9D">
              <w:rPr>
                <w:rFonts w:eastAsia="仿宋_GB2312"/>
                <w:sz w:val="24"/>
              </w:rPr>
              <w:t>依托旱区作物逆境生物学国家重点实验室和农业农村部西北旱区玉米生物学与遗传育种重点实验室，围绕聘期研究目标和任务，开展</w:t>
            </w:r>
            <w:r w:rsidR="00C72C98" w:rsidRPr="002F1D9D">
              <w:rPr>
                <w:rFonts w:eastAsia="仿宋_GB2312"/>
                <w:sz w:val="24"/>
              </w:rPr>
              <w:t>重要玉米种质资源</w:t>
            </w:r>
            <w:r w:rsidR="00CD6376" w:rsidRPr="002F1D9D">
              <w:rPr>
                <w:rFonts w:eastAsia="仿宋_GB2312"/>
                <w:sz w:val="24"/>
              </w:rPr>
              <w:t>抗病性鉴定、</w:t>
            </w:r>
            <w:r w:rsidR="00735C87" w:rsidRPr="002F1D9D">
              <w:rPr>
                <w:rFonts w:eastAsia="仿宋_GB2312"/>
                <w:sz w:val="24"/>
              </w:rPr>
              <w:t>定位和克隆</w:t>
            </w:r>
            <w:r w:rsidR="00CD6376" w:rsidRPr="002F1D9D">
              <w:rPr>
                <w:rFonts w:eastAsia="仿宋_GB2312"/>
                <w:sz w:val="24"/>
              </w:rPr>
              <w:t>重要抗病</w:t>
            </w:r>
            <w:r w:rsidR="00735C87" w:rsidRPr="002F1D9D">
              <w:rPr>
                <w:rFonts w:eastAsia="仿宋_GB2312"/>
                <w:sz w:val="24"/>
              </w:rPr>
              <w:t>QTL</w:t>
            </w:r>
            <w:r w:rsidR="00735C87" w:rsidRPr="002F1D9D">
              <w:rPr>
                <w:rFonts w:eastAsia="仿宋_GB2312"/>
                <w:sz w:val="24"/>
              </w:rPr>
              <w:t>、建立玉米抗病分子育种体系</w:t>
            </w:r>
            <w:r w:rsidR="00CD6376" w:rsidRPr="002F1D9D">
              <w:rPr>
                <w:rFonts w:eastAsia="仿宋_GB2312"/>
                <w:sz w:val="24"/>
              </w:rPr>
              <w:t>，</w:t>
            </w:r>
            <w:r w:rsidR="00735C87" w:rsidRPr="002F1D9D">
              <w:rPr>
                <w:rFonts w:eastAsia="仿宋_GB2312"/>
                <w:sz w:val="24"/>
              </w:rPr>
              <w:t>探索微生物与抗病基因的互作机理。</w:t>
            </w:r>
            <w:r w:rsidRPr="002F1D9D">
              <w:rPr>
                <w:rFonts w:eastAsia="仿宋_GB2312"/>
                <w:sz w:val="24"/>
              </w:rPr>
              <w:t>主要进展如下：</w:t>
            </w:r>
          </w:p>
          <w:p w:rsidR="00C72C98" w:rsidRPr="002F1D9D" w:rsidRDefault="00C72C98" w:rsidP="00C72C98">
            <w:pPr>
              <w:snapToGrid w:val="0"/>
              <w:rPr>
                <w:rFonts w:eastAsia="仿宋_GB2312"/>
                <w:sz w:val="24"/>
              </w:rPr>
            </w:pPr>
            <w:r w:rsidRPr="002F1D9D">
              <w:rPr>
                <w:rFonts w:eastAsia="仿宋_GB2312"/>
                <w:sz w:val="24"/>
              </w:rPr>
              <w:t>1</w:t>
            </w:r>
            <w:r w:rsidRPr="002F1D9D">
              <w:rPr>
                <w:rFonts w:eastAsia="仿宋_GB2312"/>
                <w:sz w:val="24"/>
              </w:rPr>
              <w:t>．重要玉米种质抗病性精准鉴定与抗病性分子改良</w:t>
            </w:r>
          </w:p>
          <w:p w:rsidR="00C72C98" w:rsidRPr="002F1D9D" w:rsidRDefault="00B87793" w:rsidP="00B87793">
            <w:pPr>
              <w:snapToGrid w:val="0"/>
              <w:ind w:firstLineChars="200" w:firstLine="480"/>
              <w:rPr>
                <w:rFonts w:eastAsia="仿宋_GB2312"/>
                <w:sz w:val="24"/>
              </w:rPr>
            </w:pPr>
            <w:r w:rsidRPr="002F1D9D">
              <w:rPr>
                <w:rFonts w:eastAsia="仿宋_GB2312"/>
                <w:sz w:val="24"/>
              </w:rPr>
              <w:t>玉米</w:t>
            </w:r>
            <w:r w:rsidR="00C72C98" w:rsidRPr="002F1D9D">
              <w:rPr>
                <w:rFonts w:eastAsia="仿宋_GB2312"/>
                <w:sz w:val="24"/>
              </w:rPr>
              <w:t>茎腐病、穗腐病、大斑病、小斑病</w:t>
            </w:r>
            <w:r w:rsidRPr="002F1D9D">
              <w:rPr>
                <w:rFonts w:eastAsia="仿宋_GB2312"/>
                <w:sz w:val="24"/>
              </w:rPr>
              <w:t>和</w:t>
            </w:r>
            <w:r w:rsidR="00C72C98" w:rsidRPr="002F1D9D">
              <w:rPr>
                <w:rFonts w:eastAsia="仿宋_GB2312"/>
                <w:sz w:val="24"/>
              </w:rPr>
              <w:t>灰斑病</w:t>
            </w:r>
            <w:r w:rsidRPr="002F1D9D">
              <w:rPr>
                <w:rFonts w:eastAsia="仿宋_GB2312"/>
                <w:sz w:val="24"/>
              </w:rPr>
              <w:t>是影响我国玉米生产的重要病害，</w:t>
            </w:r>
            <w:r w:rsidR="00C72C98" w:rsidRPr="002F1D9D">
              <w:rPr>
                <w:rFonts w:eastAsia="仿宋_GB2312"/>
                <w:sz w:val="24"/>
              </w:rPr>
              <w:t>本研究收集陕</w:t>
            </w:r>
            <w:r w:rsidR="00C72C98" w:rsidRPr="002F1D9D">
              <w:rPr>
                <w:rFonts w:eastAsia="仿宋_GB2312"/>
                <w:sz w:val="24"/>
              </w:rPr>
              <w:t>A</w:t>
            </w:r>
            <w:r w:rsidR="00C72C98" w:rsidRPr="002F1D9D">
              <w:rPr>
                <w:rFonts w:eastAsia="仿宋_GB2312"/>
                <w:sz w:val="24"/>
              </w:rPr>
              <w:t>群、陕</w:t>
            </w:r>
            <w:r w:rsidR="00C72C98" w:rsidRPr="002F1D9D">
              <w:rPr>
                <w:rFonts w:eastAsia="仿宋_GB2312"/>
                <w:sz w:val="24"/>
              </w:rPr>
              <w:t>B</w:t>
            </w:r>
            <w:r w:rsidR="00C72C98" w:rsidRPr="002F1D9D">
              <w:rPr>
                <w:rFonts w:eastAsia="仿宋_GB2312"/>
                <w:sz w:val="24"/>
              </w:rPr>
              <w:t>群</w:t>
            </w:r>
            <w:r w:rsidR="00C72C98" w:rsidRPr="002F1D9D">
              <w:rPr>
                <w:rFonts w:eastAsia="仿宋_GB2312"/>
                <w:sz w:val="24"/>
              </w:rPr>
              <w:t>30</w:t>
            </w:r>
            <w:r w:rsidR="00C72C98" w:rsidRPr="002F1D9D">
              <w:rPr>
                <w:rFonts w:eastAsia="仿宋_GB2312"/>
                <w:sz w:val="24"/>
              </w:rPr>
              <w:t>份核心自交系和</w:t>
            </w:r>
            <w:r w:rsidR="00C72C98" w:rsidRPr="002F1D9D">
              <w:rPr>
                <w:rFonts w:eastAsia="仿宋_GB2312"/>
                <w:sz w:val="24"/>
              </w:rPr>
              <w:t>18</w:t>
            </w:r>
            <w:r w:rsidR="00C72C98" w:rsidRPr="002F1D9D">
              <w:rPr>
                <w:rFonts w:eastAsia="仿宋_GB2312"/>
                <w:sz w:val="24"/>
              </w:rPr>
              <w:t>份国内外优良种质，分别于</w:t>
            </w:r>
            <w:r w:rsidR="00C72C98" w:rsidRPr="002F1D9D">
              <w:rPr>
                <w:rFonts w:eastAsia="仿宋_GB2312"/>
                <w:sz w:val="24"/>
              </w:rPr>
              <w:t>2019</w:t>
            </w:r>
            <w:r w:rsidR="00C72C98" w:rsidRPr="002F1D9D">
              <w:rPr>
                <w:rFonts w:eastAsia="仿宋_GB2312"/>
                <w:sz w:val="24"/>
              </w:rPr>
              <w:t>、</w:t>
            </w:r>
            <w:r w:rsidR="00C72C98" w:rsidRPr="002F1D9D">
              <w:rPr>
                <w:rFonts w:eastAsia="仿宋_GB2312"/>
                <w:sz w:val="24"/>
              </w:rPr>
              <w:t>2020</w:t>
            </w:r>
            <w:r w:rsidR="00C72C98" w:rsidRPr="002F1D9D">
              <w:rPr>
                <w:rFonts w:eastAsia="仿宋_GB2312"/>
                <w:sz w:val="24"/>
              </w:rPr>
              <w:t>年在陕西省杨凌区、岐山县、三原县、镇坪县</w:t>
            </w:r>
            <w:r w:rsidR="00D46891" w:rsidRPr="002F1D9D">
              <w:rPr>
                <w:rFonts w:eastAsia="仿宋_GB2312"/>
                <w:sz w:val="24"/>
              </w:rPr>
              <w:t>开展</w:t>
            </w:r>
            <w:r w:rsidR="00D46891" w:rsidRPr="002F1D9D">
              <w:rPr>
                <w:rFonts w:eastAsia="仿宋_GB2312"/>
                <w:sz w:val="24"/>
              </w:rPr>
              <w:t>5</w:t>
            </w:r>
            <w:r w:rsidR="00D46891" w:rsidRPr="002F1D9D">
              <w:rPr>
                <w:rFonts w:eastAsia="仿宋_GB2312"/>
                <w:sz w:val="24"/>
              </w:rPr>
              <w:t>种病害的田间抗性鉴定，</w:t>
            </w:r>
            <w:r w:rsidR="007F1276" w:rsidRPr="002F1D9D">
              <w:rPr>
                <w:rFonts w:eastAsia="仿宋_GB2312"/>
                <w:sz w:val="24"/>
              </w:rPr>
              <w:t>共</w:t>
            </w:r>
            <w:r w:rsidR="00C72C98" w:rsidRPr="002F1D9D">
              <w:rPr>
                <w:rFonts w:eastAsia="仿宋_GB2312"/>
                <w:sz w:val="24"/>
              </w:rPr>
              <w:t>获得</w:t>
            </w:r>
            <w:r w:rsidR="00C72C98" w:rsidRPr="002F1D9D">
              <w:rPr>
                <w:rFonts w:eastAsia="仿宋_GB2312"/>
                <w:sz w:val="24"/>
              </w:rPr>
              <w:t>7</w:t>
            </w:r>
            <w:r w:rsidR="00C72C98" w:rsidRPr="002F1D9D">
              <w:rPr>
                <w:rFonts w:eastAsia="仿宋_GB2312"/>
                <w:sz w:val="24"/>
              </w:rPr>
              <w:t>份综合抗性表现良好的自交系</w:t>
            </w:r>
            <w:r w:rsidR="007F1276" w:rsidRPr="002F1D9D">
              <w:rPr>
                <w:rFonts w:eastAsia="仿宋_GB2312"/>
                <w:sz w:val="24"/>
              </w:rPr>
              <w:t>和</w:t>
            </w:r>
            <w:r w:rsidR="00C72C98" w:rsidRPr="002F1D9D">
              <w:rPr>
                <w:rFonts w:eastAsia="仿宋_GB2312"/>
                <w:sz w:val="24"/>
              </w:rPr>
              <w:t>多份兼抗两种以上病害的种质。研究发现，大斑病、小斑病、灰斑病和茎腐病抗性之间呈显著正相关，与穗腐病</w:t>
            </w:r>
            <w:r w:rsidR="00D46891" w:rsidRPr="002F1D9D">
              <w:rPr>
                <w:rFonts w:eastAsia="仿宋_GB2312"/>
                <w:sz w:val="24"/>
              </w:rPr>
              <w:t>抗性</w:t>
            </w:r>
            <w:r w:rsidR="00C72C98" w:rsidRPr="002F1D9D">
              <w:rPr>
                <w:rFonts w:eastAsia="仿宋_GB2312"/>
                <w:sz w:val="24"/>
              </w:rPr>
              <w:t>无显著相关。</w:t>
            </w:r>
            <w:r w:rsidR="00D46891" w:rsidRPr="002F1D9D">
              <w:rPr>
                <w:rFonts w:eastAsia="仿宋_GB2312"/>
                <w:sz w:val="24"/>
              </w:rPr>
              <w:t>对</w:t>
            </w:r>
            <w:r w:rsidR="00D46891" w:rsidRPr="002F1D9D">
              <w:rPr>
                <w:rFonts w:eastAsia="仿宋_GB2312"/>
                <w:sz w:val="24"/>
              </w:rPr>
              <w:t>4</w:t>
            </w:r>
            <w:r w:rsidR="00D46891" w:rsidRPr="002F1D9D">
              <w:rPr>
                <w:rFonts w:eastAsia="仿宋_GB2312"/>
                <w:sz w:val="24"/>
              </w:rPr>
              <w:t>个已克隆的抗病基因</w:t>
            </w:r>
            <w:r w:rsidR="00C72C98" w:rsidRPr="002F1D9D">
              <w:rPr>
                <w:rFonts w:eastAsia="仿宋_GB2312"/>
                <w:i/>
                <w:iCs/>
                <w:sz w:val="24"/>
              </w:rPr>
              <w:t>qRfg1</w:t>
            </w:r>
            <w:r w:rsidR="00C72C98" w:rsidRPr="002F1D9D">
              <w:rPr>
                <w:rFonts w:eastAsia="仿宋_GB2312"/>
                <w:sz w:val="24"/>
              </w:rPr>
              <w:t>、</w:t>
            </w:r>
            <w:r w:rsidR="00D46891" w:rsidRPr="002F1D9D">
              <w:rPr>
                <w:rFonts w:eastAsia="仿宋_GB2312"/>
                <w:i/>
                <w:iCs/>
                <w:sz w:val="24"/>
              </w:rPr>
              <w:t>Rcg1</w:t>
            </w:r>
            <w:r w:rsidR="00D46891" w:rsidRPr="002F1D9D">
              <w:rPr>
                <w:rFonts w:eastAsia="仿宋_GB2312"/>
                <w:sz w:val="24"/>
              </w:rPr>
              <w:t>、</w:t>
            </w:r>
            <w:r w:rsidR="00C72C98" w:rsidRPr="002F1D9D">
              <w:rPr>
                <w:rFonts w:eastAsia="仿宋_GB2312"/>
                <w:i/>
                <w:iCs/>
                <w:sz w:val="24"/>
              </w:rPr>
              <w:t>Htn1</w:t>
            </w:r>
            <w:r w:rsidR="00C72C98" w:rsidRPr="002F1D9D">
              <w:rPr>
                <w:rFonts w:eastAsia="仿宋_GB2312"/>
                <w:sz w:val="24"/>
              </w:rPr>
              <w:t>和</w:t>
            </w:r>
            <w:r w:rsidR="00C72C98" w:rsidRPr="002F1D9D">
              <w:rPr>
                <w:rFonts w:eastAsia="仿宋_GB2312"/>
                <w:i/>
                <w:iCs/>
                <w:sz w:val="24"/>
              </w:rPr>
              <w:t>ZmCCoAOMT2</w:t>
            </w:r>
            <w:r w:rsidR="00D46891" w:rsidRPr="002F1D9D">
              <w:rPr>
                <w:rFonts w:eastAsia="仿宋_GB2312"/>
                <w:sz w:val="24"/>
              </w:rPr>
              <w:t>进行鉴定</w:t>
            </w:r>
            <w:r w:rsidR="00D46891" w:rsidRPr="002F1D9D">
              <w:rPr>
                <w:rFonts w:eastAsia="仿宋_GB2312"/>
                <w:i/>
                <w:iCs/>
                <w:sz w:val="24"/>
              </w:rPr>
              <w:t>，</w:t>
            </w:r>
            <w:r w:rsidR="007F1276" w:rsidRPr="002F1D9D">
              <w:rPr>
                <w:rFonts w:eastAsia="仿宋_GB2312"/>
                <w:sz w:val="24"/>
              </w:rPr>
              <w:t>明确了</w:t>
            </w:r>
            <w:r w:rsidR="00D60B3E" w:rsidRPr="002F1D9D">
              <w:rPr>
                <w:rFonts w:eastAsia="仿宋_GB2312"/>
                <w:sz w:val="24"/>
              </w:rPr>
              <w:t>可用于分子标记辅助改良的优良供体亲本</w:t>
            </w:r>
            <w:r w:rsidR="00C72C98" w:rsidRPr="002F1D9D">
              <w:rPr>
                <w:rFonts w:eastAsia="仿宋_GB2312"/>
                <w:sz w:val="24"/>
              </w:rPr>
              <w:t>。本研究为抗病育种提供</w:t>
            </w:r>
            <w:r w:rsidR="007F1276" w:rsidRPr="002F1D9D">
              <w:rPr>
                <w:rFonts w:eastAsia="仿宋_GB2312"/>
                <w:sz w:val="24"/>
              </w:rPr>
              <w:t>了</w:t>
            </w:r>
            <w:r w:rsidR="00C72C98" w:rsidRPr="002F1D9D">
              <w:rPr>
                <w:rFonts w:eastAsia="仿宋_GB2312"/>
                <w:sz w:val="24"/>
              </w:rPr>
              <w:t>材料基础</w:t>
            </w:r>
            <w:r w:rsidR="00D60B3E" w:rsidRPr="002F1D9D">
              <w:rPr>
                <w:rFonts w:eastAsia="仿宋_GB2312"/>
                <w:sz w:val="24"/>
              </w:rPr>
              <w:t>和分子标记</w:t>
            </w:r>
            <w:r w:rsidR="00C72C98" w:rsidRPr="002F1D9D">
              <w:rPr>
                <w:rFonts w:eastAsia="仿宋_GB2312"/>
                <w:sz w:val="24"/>
              </w:rPr>
              <w:t>。研究成果</w:t>
            </w:r>
            <w:r w:rsidR="00D60B3E" w:rsidRPr="002F1D9D">
              <w:rPr>
                <w:rFonts w:eastAsia="仿宋_GB2312"/>
                <w:sz w:val="24"/>
              </w:rPr>
              <w:t>被《中国农业科学》杂志接收</w:t>
            </w:r>
            <w:r w:rsidR="00C72C98" w:rsidRPr="002F1D9D">
              <w:rPr>
                <w:rFonts w:eastAsia="仿宋_GB2312"/>
                <w:sz w:val="24"/>
              </w:rPr>
              <w:t>。</w:t>
            </w:r>
          </w:p>
          <w:p w:rsidR="000D7CF1" w:rsidRPr="002F1D9D" w:rsidRDefault="000D7CF1" w:rsidP="00B87793">
            <w:pPr>
              <w:snapToGrid w:val="0"/>
              <w:ind w:firstLineChars="200" w:firstLine="480"/>
              <w:rPr>
                <w:rFonts w:eastAsia="仿宋_GB2312"/>
                <w:sz w:val="24"/>
              </w:rPr>
            </w:pPr>
            <w:r w:rsidRPr="002F1D9D">
              <w:rPr>
                <w:rFonts w:eastAsia="仿宋_GB2312"/>
                <w:sz w:val="24"/>
              </w:rPr>
              <w:t>在此基础上，</w:t>
            </w:r>
            <w:r w:rsidR="007F1276" w:rsidRPr="002F1D9D">
              <w:rPr>
                <w:rFonts w:eastAsia="仿宋_GB2312"/>
                <w:sz w:val="24"/>
              </w:rPr>
              <w:t>选择了</w:t>
            </w:r>
            <w:r w:rsidR="007F1276" w:rsidRPr="002F1D9D">
              <w:rPr>
                <w:rFonts w:eastAsia="仿宋_GB2312"/>
                <w:sz w:val="24"/>
              </w:rPr>
              <w:t>6</w:t>
            </w:r>
            <w:r w:rsidR="007F1276" w:rsidRPr="002F1D9D">
              <w:rPr>
                <w:rFonts w:eastAsia="仿宋_GB2312"/>
                <w:sz w:val="24"/>
              </w:rPr>
              <w:t>个</w:t>
            </w:r>
            <w:r w:rsidRPr="002F1D9D">
              <w:rPr>
                <w:rFonts w:eastAsia="仿宋_GB2312"/>
                <w:sz w:val="24"/>
              </w:rPr>
              <w:t>陕</w:t>
            </w:r>
            <w:r w:rsidRPr="002F1D9D">
              <w:rPr>
                <w:rFonts w:eastAsia="仿宋_GB2312"/>
                <w:sz w:val="24"/>
              </w:rPr>
              <w:t>A</w:t>
            </w:r>
            <w:r w:rsidRPr="002F1D9D">
              <w:rPr>
                <w:rFonts w:eastAsia="仿宋_GB2312"/>
                <w:sz w:val="24"/>
              </w:rPr>
              <w:t>群、陕</w:t>
            </w:r>
            <w:r w:rsidRPr="002F1D9D">
              <w:rPr>
                <w:rFonts w:eastAsia="仿宋_GB2312"/>
                <w:sz w:val="24"/>
              </w:rPr>
              <w:t>B</w:t>
            </w:r>
            <w:r w:rsidRPr="002F1D9D">
              <w:rPr>
                <w:rFonts w:eastAsia="仿宋_GB2312"/>
                <w:sz w:val="24"/>
              </w:rPr>
              <w:t>群自交系</w:t>
            </w:r>
            <w:r w:rsidR="007F1276" w:rsidRPr="002F1D9D">
              <w:rPr>
                <w:rFonts w:eastAsia="仿宋_GB2312"/>
                <w:sz w:val="24"/>
              </w:rPr>
              <w:t>进行抗病性分子标记辅助回交改良，</w:t>
            </w:r>
            <w:r w:rsidRPr="002F1D9D">
              <w:rPr>
                <w:rFonts w:eastAsia="仿宋_GB2312"/>
                <w:sz w:val="24"/>
              </w:rPr>
              <w:t>目前正在改良的自交系包括</w:t>
            </w:r>
            <w:r w:rsidR="004F6723" w:rsidRPr="002F1D9D">
              <w:rPr>
                <w:rFonts w:eastAsia="仿宋_GB2312"/>
                <w:sz w:val="24"/>
              </w:rPr>
              <w:t>KB062</w:t>
            </w:r>
            <w:r w:rsidR="004F6723" w:rsidRPr="002F1D9D">
              <w:rPr>
                <w:rFonts w:eastAsia="仿宋_GB2312"/>
                <w:sz w:val="24"/>
              </w:rPr>
              <w:t>、</w:t>
            </w:r>
            <w:r w:rsidR="004F6723" w:rsidRPr="002F1D9D">
              <w:rPr>
                <w:rFonts w:eastAsia="仿宋_GB2312"/>
                <w:sz w:val="24"/>
              </w:rPr>
              <w:t>KB089</w:t>
            </w:r>
            <w:r w:rsidR="004F6723" w:rsidRPr="002F1D9D">
              <w:rPr>
                <w:rFonts w:eastAsia="仿宋_GB2312"/>
                <w:sz w:val="24"/>
              </w:rPr>
              <w:t>、</w:t>
            </w:r>
            <w:r w:rsidR="004F6723" w:rsidRPr="002F1D9D">
              <w:rPr>
                <w:rFonts w:eastAsia="仿宋_GB2312"/>
                <w:sz w:val="24"/>
              </w:rPr>
              <w:t>KB024</w:t>
            </w:r>
            <w:r w:rsidR="004F6723" w:rsidRPr="002F1D9D">
              <w:rPr>
                <w:rFonts w:eastAsia="仿宋_GB2312"/>
                <w:sz w:val="24"/>
              </w:rPr>
              <w:t>、</w:t>
            </w:r>
            <w:r w:rsidR="004F6723" w:rsidRPr="002F1D9D">
              <w:rPr>
                <w:rFonts w:eastAsia="仿宋_GB2312"/>
                <w:sz w:val="24"/>
              </w:rPr>
              <w:t>KA103</w:t>
            </w:r>
            <w:r w:rsidR="004F6723" w:rsidRPr="002F1D9D">
              <w:rPr>
                <w:rFonts w:eastAsia="仿宋_GB2312"/>
                <w:sz w:val="24"/>
              </w:rPr>
              <w:t>、</w:t>
            </w:r>
            <w:r w:rsidR="004F6723" w:rsidRPr="002F1D9D">
              <w:rPr>
                <w:rFonts w:eastAsia="仿宋_GB2312"/>
                <w:sz w:val="24"/>
              </w:rPr>
              <w:t>B110</w:t>
            </w:r>
            <w:r w:rsidR="004F6723" w:rsidRPr="002F1D9D">
              <w:rPr>
                <w:rFonts w:eastAsia="仿宋_GB2312"/>
                <w:sz w:val="24"/>
              </w:rPr>
              <w:t>和</w:t>
            </w:r>
            <w:r w:rsidR="004F6723" w:rsidRPr="002F1D9D">
              <w:rPr>
                <w:rFonts w:eastAsia="仿宋_GB2312"/>
                <w:sz w:val="24"/>
              </w:rPr>
              <w:t>C40</w:t>
            </w:r>
            <w:r w:rsidR="004707BB" w:rsidRPr="002F1D9D">
              <w:rPr>
                <w:rFonts w:eastAsia="仿宋_GB2312"/>
                <w:sz w:val="24"/>
              </w:rPr>
              <w:t>，</w:t>
            </w:r>
            <w:r w:rsidR="0044289C" w:rsidRPr="002F1D9D">
              <w:rPr>
                <w:rFonts w:eastAsia="仿宋_GB2312"/>
                <w:sz w:val="24"/>
              </w:rPr>
              <w:t>针对</w:t>
            </w:r>
            <w:r w:rsidR="004707BB" w:rsidRPr="002F1D9D">
              <w:rPr>
                <w:rFonts w:eastAsia="仿宋_GB2312"/>
                <w:sz w:val="24"/>
              </w:rPr>
              <w:t>大斑病、小斑病和茎腐病</w:t>
            </w:r>
            <w:r w:rsidR="0044289C" w:rsidRPr="002F1D9D">
              <w:rPr>
                <w:rFonts w:eastAsia="仿宋_GB2312"/>
                <w:sz w:val="24"/>
              </w:rPr>
              <w:t>抗性进行改良</w:t>
            </w:r>
            <w:r w:rsidR="004707BB" w:rsidRPr="002F1D9D">
              <w:rPr>
                <w:rFonts w:eastAsia="仿宋_GB2312"/>
                <w:sz w:val="24"/>
              </w:rPr>
              <w:t>，已完成</w:t>
            </w:r>
            <w:r w:rsidR="004707BB" w:rsidRPr="002F1D9D">
              <w:rPr>
                <w:rFonts w:eastAsia="仿宋_GB2312"/>
                <w:sz w:val="24"/>
              </w:rPr>
              <w:t>BC</w:t>
            </w:r>
            <w:r w:rsidR="004707BB" w:rsidRPr="002F1D9D">
              <w:rPr>
                <w:rFonts w:eastAsia="仿宋_GB2312"/>
                <w:sz w:val="24"/>
                <w:vertAlign w:val="subscript"/>
              </w:rPr>
              <w:t>2</w:t>
            </w:r>
            <w:r w:rsidR="004707BB" w:rsidRPr="002F1D9D">
              <w:rPr>
                <w:rFonts w:eastAsia="仿宋_GB2312"/>
                <w:sz w:val="24"/>
              </w:rPr>
              <w:t>F</w:t>
            </w:r>
            <w:r w:rsidR="004707BB" w:rsidRPr="002F1D9D">
              <w:rPr>
                <w:rFonts w:eastAsia="仿宋_GB2312"/>
                <w:sz w:val="24"/>
                <w:vertAlign w:val="subscript"/>
              </w:rPr>
              <w:t>1</w:t>
            </w:r>
            <w:r w:rsidR="004707BB" w:rsidRPr="002F1D9D">
              <w:rPr>
                <w:rFonts w:eastAsia="仿宋_GB2312"/>
                <w:sz w:val="24"/>
              </w:rPr>
              <w:t>植株的前景选择。</w:t>
            </w:r>
          </w:p>
          <w:p w:rsidR="004707BB" w:rsidRPr="002F1D9D" w:rsidRDefault="004707BB" w:rsidP="004707BB">
            <w:pPr>
              <w:snapToGrid w:val="0"/>
              <w:rPr>
                <w:rFonts w:eastAsia="仿宋_GB2312"/>
                <w:sz w:val="24"/>
              </w:rPr>
            </w:pPr>
            <w:r w:rsidRPr="002F1D9D">
              <w:rPr>
                <w:rFonts w:eastAsia="仿宋_GB2312"/>
                <w:sz w:val="24"/>
              </w:rPr>
              <w:t>2</w:t>
            </w:r>
            <w:r w:rsidRPr="002F1D9D">
              <w:rPr>
                <w:rFonts w:eastAsia="仿宋_GB2312"/>
                <w:sz w:val="24"/>
              </w:rPr>
              <w:t>．</w:t>
            </w:r>
            <w:r w:rsidR="0078346D" w:rsidRPr="002F1D9D">
              <w:rPr>
                <w:rFonts w:eastAsia="仿宋_GB2312"/>
                <w:sz w:val="24"/>
              </w:rPr>
              <w:t>玉米抗病基因</w:t>
            </w:r>
            <w:r w:rsidR="002E0FDB" w:rsidRPr="002F1D9D">
              <w:rPr>
                <w:rFonts w:eastAsia="仿宋_GB2312"/>
                <w:sz w:val="24"/>
              </w:rPr>
              <w:t>克隆</w:t>
            </w:r>
            <w:r w:rsidR="0078346D" w:rsidRPr="002F1D9D">
              <w:rPr>
                <w:rFonts w:eastAsia="仿宋_GB2312"/>
                <w:sz w:val="24"/>
              </w:rPr>
              <w:t>与分子机理解析</w:t>
            </w:r>
          </w:p>
          <w:p w:rsidR="000D7CF1" w:rsidRPr="002F1D9D" w:rsidRDefault="00027E2F" w:rsidP="00027E2F">
            <w:pPr>
              <w:snapToGrid w:val="0"/>
              <w:ind w:firstLineChars="200" w:firstLine="480"/>
              <w:rPr>
                <w:rFonts w:eastAsia="仿宋_GB2312"/>
                <w:sz w:val="24"/>
              </w:rPr>
            </w:pPr>
            <w:r w:rsidRPr="002F1D9D">
              <w:rPr>
                <w:rFonts w:eastAsia="仿宋_GB2312"/>
                <w:sz w:val="24"/>
              </w:rPr>
              <w:lastRenderedPageBreak/>
              <w:t>玉米小斑病抗性是复杂的数量性状。前期利用玉米巢式关联群体（</w:t>
            </w:r>
            <w:r w:rsidRPr="002F1D9D">
              <w:rPr>
                <w:rFonts w:eastAsia="仿宋_GB2312"/>
                <w:sz w:val="24"/>
              </w:rPr>
              <w:t>NAM</w:t>
            </w:r>
            <w:r w:rsidRPr="002F1D9D">
              <w:rPr>
                <w:rFonts w:eastAsia="仿宋_GB2312"/>
                <w:sz w:val="24"/>
              </w:rPr>
              <w:t>）定位了多个小斑病抗性位点和候选基因，目前针对</w:t>
            </w:r>
            <w:r w:rsidR="009E398B" w:rsidRPr="002F1D9D">
              <w:rPr>
                <w:rFonts w:eastAsia="仿宋_GB2312"/>
                <w:sz w:val="24"/>
              </w:rPr>
              <w:t>5</w:t>
            </w:r>
            <w:r w:rsidRPr="002F1D9D">
              <w:rPr>
                <w:rFonts w:eastAsia="仿宋_GB2312"/>
                <w:sz w:val="24"/>
              </w:rPr>
              <w:t>个候选基因开展功能验证工作。</w:t>
            </w:r>
            <w:r w:rsidR="00B57313" w:rsidRPr="002F1D9D">
              <w:rPr>
                <w:rFonts w:eastAsia="仿宋_GB2312"/>
                <w:sz w:val="24"/>
              </w:rPr>
              <w:t>将</w:t>
            </w:r>
            <w:r w:rsidR="00E54914" w:rsidRPr="002F1D9D">
              <w:rPr>
                <w:rFonts w:eastAsia="仿宋_GB2312"/>
                <w:sz w:val="24"/>
              </w:rPr>
              <w:t>主效抗病</w:t>
            </w:r>
            <w:r w:rsidR="00E54914" w:rsidRPr="002F1D9D">
              <w:rPr>
                <w:rFonts w:eastAsia="仿宋_GB2312"/>
                <w:sz w:val="24"/>
              </w:rPr>
              <w:t>QTL-</w:t>
            </w:r>
            <w:r w:rsidR="00E54914" w:rsidRPr="002F1D9D">
              <w:rPr>
                <w:rFonts w:eastAsia="仿宋_GB2312"/>
                <w:i/>
                <w:iCs/>
                <w:sz w:val="24"/>
              </w:rPr>
              <w:t>qSLB-6A</w:t>
            </w:r>
            <w:r w:rsidR="00E54914" w:rsidRPr="002F1D9D">
              <w:rPr>
                <w:rFonts w:eastAsia="仿宋_GB2312"/>
                <w:sz w:val="24"/>
              </w:rPr>
              <w:t>精细定位到</w:t>
            </w:r>
            <w:r w:rsidR="00E54914" w:rsidRPr="002F1D9D">
              <w:rPr>
                <w:rFonts w:eastAsia="仿宋_GB2312"/>
                <w:sz w:val="24"/>
              </w:rPr>
              <w:t>140-kb</w:t>
            </w:r>
            <w:r w:rsidR="00E54914" w:rsidRPr="002F1D9D">
              <w:rPr>
                <w:rFonts w:eastAsia="仿宋_GB2312"/>
                <w:sz w:val="24"/>
              </w:rPr>
              <w:t>的区段，包含两个候选基因，利用候选基因的</w:t>
            </w:r>
            <w:r w:rsidR="00E54914" w:rsidRPr="002F1D9D">
              <w:rPr>
                <w:rFonts w:eastAsia="仿宋_GB2312"/>
                <w:sz w:val="24"/>
              </w:rPr>
              <w:t>EMS</w:t>
            </w:r>
            <w:r w:rsidR="00E54914" w:rsidRPr="002F1D9D">
              <w:rPr>
                <w:rFonts w:eastAsia="仿宋_GB2312"/>
                <w:sz w:val="24"/>
              </w:rPr>
              <w:t>突变体材料，</w:t>
            </w:r>
            <w:r w:rsidR="004B024F" w:rsidRPr="002F1D9D">
              <w:rPr>
                <w:rFonts w:eastAsia="仿宋_GB2312"/>
                <w:sz w:val="24"/>
              </w:rPr>
              <w:t>初步验证一个编码氨基酸转运蛋白的基因</w:t>
            </w:r>
            <w:r w:rsidR="00B57313" w:rsidRPr="002F1D9D">
              <w:rPr>
                <w:rFonts w:eastAsia="仿宋_GB2312"/>
                <w:sz w:val="24"/>
              </w:rPr>
              <w:t>是</w:t>
            </w:r>
            <w:r w:rsidR="004B024F" w:rsidRPr="002F1D9D">
              <w:rPr>
                <w:rFonts w:eastAsia="仿宋_GB2312"/>
                <w:sz w:val="24"/>
              </w:rPr>
              <w:t>小斑病抗</w:t>
            </w:r>
            <w:r w:rsidR="00B57313" w:rsidRPr="002F1D9D">
              <w:rPr>
                <w:rFonts w:eastAsia="仿宋_GB2312"/>
                <w:sz w:val="24"/>
              </w:rPr>
              <w:t>病基因</w:t>
            </w:r>
            <w:r w:rsidR="004B024F" w:rsidRPr="002F1D9D">
              <w:rPr>
                <w:rFonts w:eastAsia="仿宋_GB2312"/>
                <w:sz w:val="24"/>
              </w:rPr>
              <w:t>，正在进行基因编辑和转基因过表达试验。</w:t>
            </w:r>
            <w:r w:rsidR="00B57313" w:rsidRPr="002F1D9D">
              <w:rPr>
                <w:rFonts w:eastAsia="仿宋_GB2312"/>
                <w:sz w:val="24"/>
              </w:rPr>
              <w:t>克隆了位于</w:t>
            </w:r>
            <w:r w:rsidR="009E398B" w:rsidRPr="002F1D9D">
              <w:rPr>
                <w:rFonts w:eastAsia="仿宋_GB2312"/>
                <w:sz w:val="24"/>
              </w:rPr>
              <w:t>第</w:t>
            </w:r>
            <w:r w:rsidR="009E398B" w:rsidRPr="002F1D9D">
              <w:rPr>
                <w:rFonts w:eastAsia="仿宋_GB2312"/>
                <w:sz w:val="24"/>
              </w:rPr>
              <w:t>3</w:t>
            </w:r>
            <w:r w:rsidR="009E398B" w:rsidRPr="002F1D9D">
              <w:rPr>
                <w:rFonts w:eastAsia="仿宋_GB2312"/>
                <w:sz w:val="24"/>
              </w:rPr>
              <w:t>号染色体的抗</w:t>
            </w:r>
            <w:r w:rsidR="00B57313" w:rsidRPr="002F1D9D">
              <w:rPr>
                <w:rFonts w:eastAsia="仿宋_GB2312"/>
                <w:sz w:val="24"/>
              </w:rPr>
              <w:t>小斑</w:t>
            </w:r>
            <w:r w:rsidR="009E398B" w:rsidRPr="002F1D9D">
              <w:rPr>
                <w:rFonts w:eastAsia="仿宋_GB2312"/>
                <w:sz w:val="24"/>
              </w:rPr>
              <w:t>病</w:t>
            </w:r>
            <w:r w:rsidR="009E398B" w:rsidRPr="002F1D9D">
              <w:rPr>
                <w:rFonts w:eastAsia="仿宋_GB2312"/>
                <w:sz w:val="24"/>
              </w:rPr>
              <w:t>QTL</w:t>
            </w:r>
            <w:r w:rsidR="00B57313" w:rsidRPr="002F1D9D">
              <w:rPr>
                <w:rFonts w:eastAsia="仿宋_GB2312"/>
                <w:sz w:val="24"/>
              </w:rPr>
              <w:t>，利用</w:t>
            </w:r>
            <w:r w:rsidR="009E398B" w:rsidRPr="002F1D9D">
              <w:rPr>
                <w:rFonts w:eastAsia="仿宋_GB2312"/>
                <w:sz w:val="24"/>
              </w:rPr>
              <w:t>玉米基因编辑材料验证该基因突变可提高小斑病抗性，目前正在撰写</w:t>
            </w:r>
            <w:r w:rsidR="00A26160" w:rsidRPr="002F1D9D">
              <w:rPr>
                <w:rFonts w:eastAsia="仿宋_GB2312"/>
                <w:sz w:val="24"/>
              </w:rPr>
              <w:t>论文</w:t>
            </w:r>
            <w:r w:rsidR="009E398B" w:rsidRPr="002F1D9D">
              <w:rPr>
                <w:rFonts w:eastAsia="仿宋_GB2312"/>
                <w:sz w:val="24"/>
              </w:rPr>
              <w:t>。</w:t>
            </w:r>
            <w:r w:rsidR="004B024F" w:rsidRPr="002F1D9D">
              <w:rPr>
                <w:rFonts w:eastAsia="仿宋_GB2312"/>
                <w:sz w:val="24"/>
              </w:rPr>
              <w:t>利用玉米转座子插入</w:t>
            </w:r>
            <w:r w:rsidR="00582C9B" w:rsidRPr="002F1D9D">
              <w:rPr>
                <w:rFonts w:eastAsia="仿宋_GB2312"/>
                <w:sz w:val="24"/>
              </w:rPr>
              <w:t>突变体验证了</w:t>
            </w:r>
            <w:r w:rsidR="00582C9B" w:rsidRPr="002F1D9D">
              <w:rPr>
                <w:rFonts w:eastAsia="仿宋_GB2312"/>
                <w:i/>
                <w:iCs/>
                <w:sz w:val="24"/>
              </w:rPr>
              <w:t>ZmDUF1230</w:t>
            </w:r>
            <w:r w:rsidR="00B57313" w:rsidRPr="002F1D9D">
              <w:rPr>
                <w:rFonts w:eastAsia="仿宋_GB2312"/>
                <w:i/>
                <w:iCs/>
                <w:sz w:val="24"/>
              </w:rPr>
              <w:t>、</w:t>
            </w:r>
            <w:r w:rsidR="00B57313" w:rsidRPr="002F1D9D">
              <w:rPr>
                <w:rFonts w:eastAsia="仿宋_GB2312"/>
                <w:i/>
                <w:iCs/>
                <w:sz w:val="24"/>
              </w:rPr>
              <w:t>ZmLSm</w:t>
            </w:r>
            <w:r w:rsidR="00582C9B" w:rsidRPr="002F1D9D">
              <w:rPr>
                <w:rFonts w:eastAsia="仿宋_GB2312"/>
                <w:sz w:val="24"/>
              </w:rPr>
              <w:t>和</w:t>
            </w:r>
            <w:r w:rsidR="00582C9B" w:rsidRPr="002F1D9D">
              <w:rPr>
                <w:rFonts w:eastAsia="仿宋_GB2312"/>
                <w:i/>
                <w:iCs/>
                <w:sz w:val="24"/>
              </w:rPr>
              <w:t>ZmCID10</w:t>
            </w:r>
            <w:r w:rsidR="0075333E" w:rsidRPr="002F1D9D">
              <w:rPr>
                <w:rFonts w:eastAsia="仿宋_GB2312"/>
                <w:sz w:val="24"/>
              </w:rPr>
              <w:t>参与调控小斑病抗性，目前正在进行玉米转基因试验。</w:t>
            </w:r>
            <w:r w:rsidR="000E0250" w:rsidRPr="002F1D9D">
              <w:rPr>
                <w:rFonts w:eastAsia="仿宋_GB2312"/>
                <w:sz w:val="24"/>
              </w:rPr>
              <w:t>对位于第</w:t>
            </w:r>
            <w:r w:rsidR="000E0250" w:rsidRPr="002F1D9D">
              <w:rPr>
                <w:rFonts w:eastAsia="仿宋_GB2312"/>
                <w:sz w:val="24"/>
              </w:rPr>
              <w:t>8</w:t>
            </w:r>
            <w:r w:rsidR="000E0250" w:rsidRPr="002F1D9D">
              <w:rPr>
                <w:rFonts w:eastAsia="仿宋_GB2312"/>
                <w:sz w:val="24"/>
              </w:rPr>
              <w:t>号染色体的抗灰斑病</w:t>
            </w:r>
            <w:r w:rsidR="000E0250" w:rsidRPr="002F1D9D">
              <w:rPr>
                <w:rFonts w:eastAsia="仿宋_GB2312"/>
                <w:sz w:val="24"/>
              </w:rPr>
              <w:t>QTL-</w:t>
            </w:r>
            <w:r w:rsidR="000E0250" w:rsidRPr="002F1D9D">
              <w:rPr>
                <w:rFonts w:eastAsia="仿宋_GB2312"/>
                <w:i/>
                <w:iCs/>
                <w:sz w:val="24"/>
              </w:rPr>
              <w:t>q</w:t>
            </w:r>
            <w:r w:rsidR="00307306" w:rsidRPr="002F1D9D">
              <w:rPr>
                <w:rFonts w:eastAsia="仿宋_GB2312"/>
                <w:i/>
                <w:iCs/>
                <w:sz w:val="24"/>
              </w:rPr>
              <w:t>GLS</w:t>
            </w:r>
            <w:r w:rsidR="000E0250" w:rsidRPr="002F1D9D">
              <w:rPr>
                <w:rFonts w:eastAsia="仿宋_GB2312"/>
                <w:i/>
                <w:iCs/>
                <w:sz w:val="24"/>
              </w:rPr>
              <w:t>8</w:t>
            </w:r>
            <w:r w:rsidR="00307306" w:rsidRPr="002F1D9D">
              <w:rPr>
                <w:rFonts w:eastAsia="仿宋_GB2312"/>
                <w:sz w:val="24"/>
              </w:rPr>
              <w:t>进行精细定位和克隆，目前确定了</w:t>
            </w:r>
            <w:r w:rsidR="00307306" w:rsidRPr="002F1D9D">
              <w:rPr>
                <w:rFonts w:eastAsia="仿宋_GB2312"/>
                <w:sz w:val="24"/>
              </w:rPr>
              <w:t>4</w:t>
            </w:r>
            <w:r w:rsidR="00307306" w:rsidRPr="002F1D9D">
              <w:rPr>
                <w:rFonts w:eastAsia="仿宋_GB2312"/>
                <w:sz w:val="24"/>
              </w:rPr>
              <w:t>个候选基因，正在进行转基因试验和突变体表型鉴定。</w:t>
            </w:r>
          </w:p>
          <w:p w:rsidR="006A123C" w:rsidRPr="002F1D9D" w:rsidRDefault="00CD7DA4" w:rsidP="00C66B3A">
            <w:pPr>
              <w:snapToGrid w:val="0"/>
              <w:ind w:firstLineChars="200" w:firstLine="480"/>
              <w:rPr>
                <w:rFonts w:eastAsia="仿宋_GB2312"/>
                <w:sz w:val="24"/>
              </w:rPr>
            </w:pPr>
            <w:r w:rsidRPr="002F1D9D">
              <w:rPr>
                <w:rFonts w:eastAsia="仿宋_GB2312"/>
                <w:i/>
                <w:iCs/>
                <w:sz w:val="24"/>
              </w:rPr>
              <w:t>ZmCCoAOMT2</w:t>
            </w:r>
            <w:r w:rsidRPr="002F1D9D">
              <w:rPr>
                <w:rFonts w:eastAsia="仿宋_GB2312"/>
                <w:sz w:val="24"/>
              </w:rPr>
              <w:t>是</w:t>
            </w:r>
            <w:r w:rsidR="0045321E" w:rsidRPr="002F1D9D">
              <w:rPr>
                <w:rFonts w:eastAsia="仿宋_GB2312"/>
                <w:sz w:val="24"/>
              </w:rPr>
              <w:t>课题组</w:t>
            </w:r>
            <w:r w:rsidRPr="002F1D9D">
              <w:rPr>
                <w:rFonts w:eastAsia="仿宋_GB2312"/>
                <w:sz w:val="24"/>
              </w:rPr>
              <w:t>前期克隆的一个多抗小斑病和灰斑病的</w:t>
            </w:r>
            <w:r w:rsidRPr="002F1D9D">
              <w:rPr>
                <w:rFonts w:eastAsia="仿宋_GB2312"/>
                <w:sz w:val="24"/>
              </w:rPr>
              <w:t>QTL</w:t>
            </w:r>
            <w:r w:rsidRPr="002F1D9D">
              <w:rPr>
                <w:rFonts w:eastAsia="仿宋_GB2312"/>
                <w:sz w:val="24"/>
              </w:rPr>
              <w:t>，</w:t>
            </w:r>
            <w:r w:rsidR="00B57313" w:rsidRPr="002F1D9D">
              <w:rPr>
                <w:rFonts w:eastAsia="仿宋_GB2312"/>
                <w:sz w:val="24"/>
              </w:rPr>
              <w:t>本研究</w:t>
            </w:r>
            <w:r w:rsidR="0045321E" w:rsidRPr="002F1D9D">
              <w:rPr>
                <w:rFonts w:eastAsia="仿宋_GB2312"/>
                <w:sz w:val="24"/>
              </w:rPr>
              <w:t>利用抗、感近等基因系材料开展病原菌侵染后</w:t>
            </w:r>
            <w:r w:rsidR="00DA3C90" w:rsidRPr="002F1D9D">
              <w:rPr>
                <w:rFonts w:eastAsia="仿宋_GB2312"/>
                <w:sz w:val="24"/>
              </w:rPr>
              <w:t>不同时间点</w:t>
            </w:r>
            <w:r w:rsidR="0045321E" w:rsidRPr="002F1D9D">
              <w:rPr>
                <w:rFonts w:eastAsia="仿宋_GB2312"/>
                <w:sz w:val="24"/>
              </w:rPr>
              <w:t>的转录组和小</w:t>
            </w:r>
            <w:r w:rsidR="0045321E" w:rsidRPr="002F1D9D">
              <w:rPr>
                <w:rFonts w:eastAsia="仿宋_GB2312"/>
                <w:sz w:val="24"/>
              </w:rPr>
              <w:t>RNA</w:t>
            </w:r>
            <w:r w:rsidR="0045321E" w:rsidRPr="002F1D9D">
              <w:rPr>
                <w:rFonts w:eastAsia="仿宋_GB2312"/>
                <w:sz w:val="24"/>
              </w:rPr>
              <w:t>测序，</w:t>
            </w:r>
            <w:r w:rsidR="00C66B3A" w:rsidRPr="002F1D9D">
              <w:rPr>
                <w:rFonts w:eastAsia="仿宋_GB2312"/>
                <w:sz w:val="24"/>
              </w:rPr>
              <w:t>发现抗病材料能够更快速地响应病原菌诱导，</w:t>
            </w:r>
            <w:r w:rsidR="00CB29BE" w:rsidRPr="002F1D9D">
              <w:rPr>
                <w:rFonts w:eastAsia="仿宋_GB2312"/>
                <w:sz w:val="24"/>
              </w:rPr>
              <w:t>在接种</w:t>
            </w:r>
            <w:r w:rsidR="00B57313" w:rsidRPr="002F1D9D">
              <w:rPr>
                <w:rFonts w:eastAsia="仿宋_GB2312"/>
                <w:sz w:val="24"/>
              </w:rPr>
              <w:t>后</w:t>
            </w:r>
            <w:r w:rsidR="00CB29BE" w:rsidRPr="002F1D9D">
              <w:rPr>
                <w:rFonts w:eastAsia="仿宋_GB2312"/>
                <w:sz w:val="24"/>
              </w:rPr>
              <w:t>6h</w:t>
            </w:r>
            <w:r w:rsidR="00CB29BE" w:rsidRPr="002F1D9D">
              <w:rPr>
                <w:rFonts w:eastAsia="仿宋_GB2312"/>
                <w:sz w:val="24"/>
              </w:rPr>
              <w:t>大量小</w:t>
            </w:r>
            <w:r w:rsidR="00CB29BE" w:rsidRPr="002F1D9D">
              <w:rPr>
                <w:rFonts w:eastAsia="仿宋_GB2312"/>
                <w:sz w:val="24"/>
              </w:rPr>
              <w:t>RNA</w:t>
            </w:r>
            <w:r w:rsidR="00CB29BE" w:rsidRPr="002F1D9D">
              <w:rPr>
                <w:rFonts w:eastAsia="仿宋_GB2312"/>
                <w:sz w:val="24"/>
              </w:rPr>
              <w:t>下调表达，</w:t>
            </w:r>
            <w:r w:rsidR="00CB29BE" w:rsidRPr="002F1D9D">
              <w:rPr>
                <w:rFonts w:eastAsia="仿宋_GB2312"/>
                <w:sz w:val="24"/>
              </w:rPr>
              <w:t>12h</w:t>
            </w:r>
            <w:r w:rsidR="00CB29BE" w:rsidRPr="002F1D9D">
              <w:rPr>
                <w:rFonts w:eastAsia="仿宋_GB2312"/>
                <w:sz w:val="24"/>
              </w:rPr>
              <w:t>后大量基因上调表达，差异表达基因主要涉及苯丙氨酸合成与代谢、木质素合成与代谢以及植物抗毒素等途径。</w:t>
            </w:r>
            <w:r w:rsidR="00C66B3A" w:rsidRPr="002F1D9D">
              <w:rPr>
                <w:rFonts w:eastAsia="仿宋_GB2312"/>
                <w:sz w:val="24"/>
              </w:rPr>
              <w:t>本研究结果暗示，</w:t>
            </w:r>
            <w:r w:rsidR="00C66B3A" w:rsidRPr="002F1D9D">
              <w:rPr>
                <w:rFonts w:eastAsia="仿宋_GB2312"/>
                <w:i/>
                <w:iCs/>
                <w:sz w:val="24"/>
              </w:rPr>
              <w:t>ZmCCoAOMT2</w:t>
            </w:r>
            <w:r w:rsidR="00C66B3A" w:rsidRPr="002F1D9D">
              <w:rPr>
                <w:rFonts w:eastAsia="仿宋_GB2312"/>
                <w:sz w:val="24"/>
              </w:rPr>
              <w:t>是响应小斑病菌侵染的重要开关基因，抗病的</w:t>
            </w:r>
            <w:r w:rsidR="00C66B3A" w:rsidRPr="002F1D9D">
              <w:rPr>
                <w:rFonts w:eastAsia="仿宋_GB2312"/>
                <w:i/>
                <w:iCs/>
                <w:sz w:val="24"/>
              </w:rPr>
              <w:t>ZmCCoAOMT2</w:t>
            </w:r>
            <w:r w:rsidR="00C66B3A" w:rsidRPr="002F1D9D">
              <w:rPr>
                <w:rFonts w:eastAsia="仿宋_GB2312"/>
                <w:sz w:val="24"/>
              </w:rPr>
              <w:t>等位基因在病原菌侵染早期，通过系统调控大量基因的差异表达提高植株抗病性。该研究为深入探究</w:t>
            </w:r>
            <w:r w:rsidR="00C66B3A" w:rsidRPr="002F1D9D">
              <w:rPr>
                <w:rFonts w:eastAsia="仿宋_GB2312"/>
                <w:i/>
                <w:iCs/>
                <w:sz w:val="24"/>
              </w:rPr>
              <w:t>ZmCCoAOMT2</w:t>
            </w:r>
            <w:r w:rsidR="00C66B3A" w:rsidRPr="002F1D9D">
              <w:rPr>
                <w:rFonts w:eastAsia="仿宋_GB2312"/>
                <w:sz w:val="24"/>
              </w:rPr>
              <w:t>介导的小斑病抗性分子机理奠定了基础。研究结果正在整理撰写论文过程中。</w:t>
            </w:r>
          </w:p>
          <w:p w:rsidR="00307306" w:rsidRPr="002F1D9D" w:rsidRDefault="00307306" w:rsidP="00307306">
            <w:pPr>
              <w:snapToGrid w:val="0"/>
              <w:rPr>
                <w:rFonts w:eastAsia="仿宋_GB2312"/>
                <w:sz w:val="24"/>
              </w:rPr>
            </w:pPr>
            <w:r w:rsidRPr="002F1D9D">
              <w:rPr>
                <w:rFonts w:eastAsia="仿宋_GB2312"/>
                <w:sz w:val="24"/>
              </w:rPr>
              <w:t>3</w:t>
            </w:r>
            <w:r w:rsidRPr="002F1D9D">
              <w:rPr>
                <w:rFonts w:eastAsia="仿宋_GB2312"/>
                <w:sz w:val="24"/>
              </w:rPr>
              <w:t>．玉米抗病</w:t>
            </w:r>
            <w:r w:rsidR="002B60AE" w:rsidRPr="002F1D9D">
              <w:rPr>
                <w:rFonts w:eastAsia="仿宋_GB2312"/>
                <w:sz w:val="24"/>
              </w:rPr>
              <w:t>QTL</w:t>
            </w:r>
            <w:r w:rsidR="002B60AE" w:rsidRPr="002F1D9D">
              <w:rPr>
                <w:rFonts w:eastAsia="仿宋_GB2312"/>
                <w:sz w:val="24"/>
              </w:rPr>
              <w:t>定位</w:t>
            </w:r>
          </w:p>
          <w:p w:rsidR="000817F6" w:rsidRPr="002F1D9D" w:rsidRDefault="001A1B11" w:rsidP="00CF4544">
            <w:pPr>
              <w:snapToGrid w:val="0"/>
              <w:ind w:firstLineChars="200" w:firstLine="480"/>
              <w:rPr>
                <w:rFonts w:eastAsia="仿宋_GB2312"/>
                <w:sz w:val="24"/>
              </w:rPr>
            </w:pPr>
            <w:r w:rsidRPr="002F1D9D">
              <w:rPr>
                <w:rFonts w:eastAsia="仿宋_GB2312"/>
                <w:sz w:val="24"/>
              </w:rPr>
              <w:t>茎腐病和穗腐病是影响玉米生产和籽粒机收最重要的病害，本研究构建了</w:t>
            </w:r>
            <w:r w:rsidR="008B0980" w:rsidRPr="002F1D9D">
              <w:rPr>
                <w:rFonts w:eastAsia="仿宋_GB2312"/>
                <w:sz w:val="24"/>
              </w:rPr>
              <w:t>4</w:t>
            </w:r>
            <w:r w:rsidRPr="002F1D9D">
              <w:rPr>
                <w:rFonts w:eastAsia="仿宋_GB2312"/>
                <w:sz w:val="24"/>
              </w:rPr>
              <w:t>个重组自交系</w:t>
            </w:r>
            <w:r w:rsidRPr="002F1D9D">
              <w:rPr>
                <w:rFonts w:eastAsia="仿宋_GB2312"/>
                <w:sz w:val="24"/>
              </w:rPr>
              <w:t>F</w:t>
            </w:r>
            <w:r w:rsidRPr="002F1D9D">
              <w:rPr>
                <w:rFonts w:eastAsia="仿宋_GB2312"/>
                <w:sz w:val="24"/>
                <w:vertAlign w:val="subscript"/>
              </w:rPr>
              <w:t>6:7</w:t>
            </w:r>
            <w:r w:rsidRPr="002F1D9D">
              <w:rPr>
                <w:rFonts w:eastAsia="仿宋_GB2312"/>
                <w:sz w:val="24"/>
              </w:rPr>
              <w:t>群体</w:t>
            </w:r>
            <w:r w:rsidR="002403FC" w:rsidRPr="002F1D9D">
              <w:rPr>
                <w:rFonts w:eastAsia="仿宋_GB2312"/>
                <w:sz w:val="24"/>
              </w:rPr>
              <w:t>（</w:t>
            </w:r>
            <w:r w:rsidR="002346E3" w:rsidRPr="002F1D9D">
              <w:rPr>
                <w:rFonts w:eastAsia="仿宋_GB2312"/>
                <w:sz w:val="24"/>
              </w:rPr>
              <w:t>亲本</w:t>
            </w:r>
            <w:r w:rsidR="002403FC" w:rsidRPr="002F1D9D">
              <w:rPr>
                <w:rFonts w:eastAsia="仿宋_GB2312"/>
                <w:sz w:val="24"/>
              </w:rPr>
              <w:t>来自陕</w:t>
            </w:r>
            <w:r w:rsidR="002403FC" w:rsidRPr="002F1D9D">
              <w:rPr>
                <w:rFonts w:eastAsia="仿宋_GB2312"/>
                <w:sz w:val="24"/>
              </w:rPr>
              <w:t>A</w:t>
            </w:r>
            <w:r w:rsidR="002403FC" w:rsidRPr="002F1D9D">
              <w:rPr>
                <w:rFonts w:eastAsia="仿宋_GB2312"/>
                <w:sz w:val="24"/>
              </w:rPr>
              <w:t>群和陕</w:t>
            </w:r>
            <w:r w:rsidR="002403FC" w:rsidRPr="002F1D9D">
              <w:rPr>
                <w:rFonts w:eastAsia="仿宋_GB2312"/>
                <w:sz w:val="24"/>
              </w:rPr>
              <w:t>B</w:t>
            </w:r>
            <w:r w:rsidR="002403FC" w:rsidRPr="002F1D9D">
              <w:rPr>
                <w:rFonts w:eastAsia="仿宋_GB2312"/>
                <w:sz w:val="24"/>
              </w:rPr>
              <w:t>群）</w:t>
            </w:r>
            <w:r w:rsidRPr="002F1D9D">
              <w:rPr>
                <w:rFonts w:eastAsia="仿宋_GB2312"/>
                <w:sz w:val="24"/>
              </w:rPr>
              <w:t>，</w:t>
            </w:r>
            <w:r w:rsidR="008B0980" w:rsidRPr="002F1D9D">
              <w:rPr>
                <w:rFonts w:eastAsia="仿宋_GB2312"/>
                <w:sz w:val="24"/>
              </w:rPr>
              <w:t>分别于</w:t>
            </w:r>
            <w:r w:rsidR="008B0980" w:rsidRPr="002F1D9D">
              <w:rPr>
                <w:rFonts w:eastAsia="仿宋_GB2312"/>
                <w:sz w:val="24"/>
              </w:rPr>
              <w:t>2019</w:t>
            </w:r>
            <w:r w:rsidR="008B0980" w:rsidRPr="002F1D9D">
              <w:rPr>
                <w:rFonts w:eastAsia="仿宋_GB2312"/>
                <w:sz w:val="24"/>
              </w:rPr>
              <w:t>和</w:t>
            </w:r>
            <w:r w:rsidR="008B0980" w:rsidRPr="002F1D9D">
              <w:rPr>
                <w:rFonts w:eastAsia="仿宋_GB2312"/>
                <w:sz w:val="24"/>
              </w:rPr>
              <w:t>2020</w:t>
            </w:r>
            <w:r w:rsidR="008B0980" w:rsidRPr="002F1D9D">
              <w:rPr>
                <w:rFonts w:eastAsia="仿宋_GB2312"/>
                <w:sz w:val="24"/>
              </w:rPr>
              <w:t>年在陕西省不同地点开展抗病性田间鉴定，目前穗腐病已完成</w:t>
            </w:r>
            <w:r w:rsidR="008B0980" w:rsidRPr="002F1D9D">
              <w:rPr>
                <w:rFonts w:eastAsia="仿宋_GB2312"/>
                <w:sz w:val="24"/>
              </w:rPr>
              <w:t>1</w:t>
            </w:r>
            <w:r w:rsidR="008B0980" w:rsidRPr="002F1D9D">
              <w:rPr>
                <w:rFonts w:eastAsia="仿宋_GB2312"/>
                <w:sz w:val="24"/>
              </w:rPr>
              <w:t>个群体两年三点的鉴定，茎腐病完成</w:t>
            </w:r>
            <w:r w:rsidR="008B0980" w:rsidRPr="002F1D9D">
              <w:rPr>
                <w:rFonts w:eastAsia="仿宋_GB2312"/>
                <w:sz w:val="24"/>
              </w:rPr>
              <w:t>2</w:t>
            </w:r>
            <w:r w:rsidR="008B0980" w:rsidRPr="002F1D9D">
              <w:rPr>
                <w:rFonts w:eastAsia="仿宋_GB2312"/>
                <w:sz w:val="24"/>
              </w:rPr>
              <w:t>个群体两年两点的鉴定，利用</w:t>
            </w:r>
            <w:r w:rsidR="002D5C55" w:rsidRPr="002F1D9D">
              <w:rPr>
                <w:sz w:val="24"/>
              </w:rPr>
              <w:t>Maize6H-60K</w:t>
            </w:r>
            <w:r w:rsidR="002D5C55" w:rsidRPr="002F1D9D">
              <w:rPr>
                <w:rFonts w:eastAsia="仿宋_GB2312"/>
                <w:sz w:val="24"/>
              </w:rPr>
              <w:t>芯片进行基因型检测，</w:t>
            </w:r>
            <w:r w:rsidR="002D5C55" w:rsidRPr="002F1D9D">
              <w:rPr>
                <w:rFonts w:eastAsia="仿宋_GB2312"/>
                <w:sz w:val="24"/>
              </w:rPr>
              <w:t>QTL</w:t>
            </w:r>
            <w:r w:rsidR="002D5C55" w:rsidRPr="002F1D9D">
              <w:rPr>
                <w:rFonts w:eastAsia="仿宋_GB2312"/>
                <w:sz w:val="24"/>
              </w:rPr>
              <w:t>分析在</w:t>
            </w:r>
            <w:r w:rsidR="002D5C55" w:rsidRPr="002F1D9D">
              <w:rPr>
                <w:rFonts w:eastAsia="仿宋_GB2312"/>
                <w:sz w:val="24"/>
              </w:rPr>
              <w:t>bin5.05</w:t>
            </w:r>
            <w:r w:rsidR="002D5C55" w:rsidRPr="002F1D9D">
              <w:rPr>
                <w:rFonts w:eastAsia="仿宋_GB2312"/>
                <w:sz w:val="24"/>
              </w:rPr>
              <w:t>定位了一个抗茎腐病主效</w:t>
            </w:r>
            <w:r w:rsidR="002D5C55" w:rsidRPr="002F1D9D">
              <w:rPr>
                <w:rFonts w:eastAsia="仿宋_GB2312"/>
                <w:sz w:val="24"/>
              </w:rPr>
              <w:t>QTL</w:t>
            </w:r>
            <w:r w:rsidR="002D5C55" w:rsidRPr="002F1D9D">
              <w:rPr>
                <w:rFonts w:eastAsia="仿宋_GB2312"/>
                <w:sz w:val="24"/>
              </w:rPr>
              <w:t>，可解释表型变异的</w:t>
            </w:r>
            <w:r w:rsidR="002D5C55" w:rsidRPr="002F1D9D">
              <w:rPr>
                <w:rFonts w:eastAsia="仿宋_GB2312"/>
                <w:sz w:val="24"/>
              </w:rPr>
              <w:t>17.5%</w:t>
            </w:r>
            <w:r w:rsidR="002D5C55" w:rsidRPr="002F1D9D">
              <w:rPr>
                <w:rFonts w:eastAsia="仿宋_GB2312"/>
                <w:sz w:val="24"/>
              </w:rPr>
              <w:t>，在</w:t>
            </w:r>
            <w:r w:rsidR="00C647C7" w:rsidRPr="002F1D9D">
              <w:rPr>
                <w:rFonts w:eastAsia="仿宋_GB2312"/>
                <w:sz w:val="24"/>
              </w:rPr>
              <w:t>bins1.02</w:t>
            </w:r>
            <w:r w:rsidR="00C647C7" w:rsidRPr="002F1D9D">
              <w:rPr>
                <w:rFonts w:eastAsia="仿宋_GB2312"/>
                <w:sz w:val="24"/>
              </w:rPr>
              <w:t>，</w:t>
            </w:r>
            <w:r w:rsidR="00C647C7" w:rsidRPr="002F1D9D">
              <w:rPr>
                <w:rFonts w:eastAsia="仿宋_GB2312"/>
                <w:sz w:val="24"/>
              </w:rPr>
              <w:t>3.04</w:t>
            </w:r>
            <w:r w:rsidR="00C647C7" w:rsidRPr="002F1D9D">
              <w:rPr>
                <w:rFonts w:eastAsia="仿宋_GB2312"/>
                <w:sz w:val="24"/>
              </w:rPr>
              <w:t>，</w:t>
            </w:r>
            <w:r w:rsidR="00C647C7" w:rsidRPr="002F1D9D">
              <w:rPr>
                <w:rFonts w:eastAsia="仿宋_GB2312"/>
                <w:sz w:val="24"/>
              </w:rPr>
              <w:t>7.03</w:t>
            </w:r>
            <w:r w:rsidR="00C647C7" w:rsidRPr="002F1D9D">
              <w:rPr>
                <w:rFonts w:eastAsia="仿宋_GB2312"/>
                <w:sz w:val="24"/>
              </w:rPr>
              <w:t>定位到了在不同环境稳定存在的抗穗腐病</w:t>
            </w:r>
            <w:r w:rsidR="00C647C7" w:rsidRPr="002F1D9D">
              <w:rPr>
                <w:rFonts w:eastAsia="仿宋_GB2312"/>
                <w:sz w:val="24"/>
              </w:rPr>
              <w:t>QTL</w:t>
            </w:r>
            <w:r w:rsidR="00C647C7" w:rsidRPr="002F1D9D">
              <w:rPr>
                <w:rFonts w:eastAsia="仿宋_GB2312"/>
                <w:sz w:val="24"/>
              </w:rPr>
              <w:t>，但</w:t>
            </w:r>
            <w:r w:rsidR="002346E3" w:rsidRPr="002F1D9D">
              <w:rPr>
                <w:rFonts w:eastAsia="仿宋_GB2312"/>
                <w:sz w:val="24"/>
              </w:rPr>
              <w:t>没有发现主效位点</w:t>
            </w:r>
            <w:r w:rsidR="00C647C7" w:rsidRPr="002F1D9D">
              <w:rPr>
                <w:rFonts w:eastAsia="仿宋_GB2312"/>
                <w:sz w:val="24"/>
              </w:rPr>
              <w:t>。</w:t>
            </w:r>
            <w:r w:rsidR="002346E3" w:rsidRPr="002F1D9D">
              <w:rPr>
                <w:rFonts w:eastAsia="仿宋_GB2312"/>
                <w:sz w:val="24"/>
              </w:rPr>
              <w:t>该研究结果正在撰写论文过程中。</w:t>
            </w:r>
            <w:r w:rsidR="00462DC3" w:rsidRPr="002F1D9D">
              <w:rPr>
                <w:rFonts w:eastAsia="仿宋_GB2312"/>
                <w:sz w:val="24"/>
              </w:rPr>
              <w:t>玉米基因组中存在可同时抗多个病害的遗传位点，本研究利用</w:t>
            </w:r>
            <w:r w:rsidR="00462DC3" w:rsidRPr="002F1D9D">
              <w:rPr>
                <w:rFonts w:eastAsia="仿宋_GB2312"/>
                <w:sz w:val="24"/>
              </w:rPr>
              <w:t>KB020</w:t>
            </w:r>
            <w:r w:rsidR="00462DC3" w:rsidRPr="002F1D9D">
              <w:rPr>
                <w:rFonts w:eastAsia="仿宋_GB2312"/>
                <w:sz w:val="24"/>
              </w:rPr>
              <w:t>和</w:t>
            </w:r>
            <w:r w:rsidR="00462DC3" w:rsidRPr="002F1D9D">
              <w:rPr>
                <w:rFonts w:eastAsia="仿宋_GB2312"/>
                <w:sz w:val="24"/>
              </w:rPr>
              <w:t>PH4CV</w:t>
            </w:r>
            <w:r w:rsidR="00462DC3" w:rsidRPr="002F1D9D">
              <w:rPr>
                <w:rFonts w:eastAsia="仿宋_GB2312"/>
                <w:sz w:val="24"/>
              </w:rPr>
              <w:t>组配的重组自交系群体挖掘多抗玉米小斑病和大斑病的</w:t>
            </w:r>
            <w:r w:rsidR="00462DC3" w:rsidRPr="002F1D9D">
              <w:rPr>
                <w:rFonts w:eastAsia="仿宋_GB2312"/>
                <w:sz w:val="24"/>
              </w:rPr>
              <w:t>QTL</w:t>
            </w:r>
            <w:r w:rsidR="00462DC3" w:rsidRPr="002F1D9D">
              <w:rPr>
                <w:rFonts w:eastAsia="仿宋_GB2312"/>
                <w:sz w:val="24"/>
              </w:rPr>
              <w:t>，目前已获得一年两点的表型和基因型数据，正在进行数据分析。</w:t>
            </w:r>
          </w:p>
          <w:p w:rsidR="00462DC3" w:rsidRPr="002F1D9D" w:rsidRDefault="00462DC3" w:rsidP="00C72C98">
            <w:pPr>
              <w:snapToGrid w:val="0"/>
              <w:rPr>
                <w:rFonts w:eastAsia="仿宋_GB2312"/>
                <w:sz w:val="24"/>
              </w:rPr>
            </w:pPr>
            <w:r w:rsidRPr="002F1D9D">
              <w:rPr>
                <w:rFonts w:eastAsia="仿宋_GB2312"/>
                <w:sz w:val="24"/>
              </w:rPr>
              <w:t xml:space="preserve">4. </w:t>
            </w:r>
            <w:r w:rsidRPr="002F1D9D">
              <w:rPr>
                <w:rFonts w:eastAsia="仿宋_GB2312"/>
                <w:sz w:val="24"/>
              </w:rPr>
              <w:t>根际微生物组在玉米丝黑穗病抗性中的作用机制研究</w:t>
            </w:r>
          </w:p>
          <w:p w:rsidR="000817F6" w:rsidRPr="002F1D9D" w:rsidRDefault="00462DC3" w:rsidP="008C5693">
            <w:pPr>
              <w:snapToGrid w:val="0"/>
              <w:ind w:firstLineChars="200" w:firstLine="480"/>
              <w:rPr>
                <w:rFonts w:eastAsia="仿宋_GB2312"/>
                <w:sz w:val="24"/>
              </w:rPr>
            </w:pPr>
            <w:r w:rsidRPr="002F1D9D">
              <w:rPr>
                <w:rFonts w:eastAsia="仿宋_GB2312"/>
                <w:sz w:val="24"/>
              </w:rPr>
              <w:t>丝黑穗病是由丝轴黑粉菌引起的土传性真菌病害，严重威胁我国玉米生产。</w:t>
            </w:r>
            <w:r w:rsidRPr="002F1D9D">
              <w:rPr>
                <w:rFonts w:eastAsia="仿宋_GB2312"/>
                <w:i/>
                <w:iCs/>
                <w:sz w:val="24"/>
              </w:rPr>
              <w:t>ZmWAK</w:t>
            </w:r>
            <w:r w:rsidRPr="002F1D9D">
              <w:rPr>
                <w:rFonts w:eastAsia="仿宋_GB2312"/>
                <w:sz w:val="24"/>
              </w:rPr>
              <w:t>是目前唯一被克隆的丝黑穗病抗性基因</w:t>
            </w:r>
            <w:r w:rsidR="00D97F55" w:rsidRPr="002F1D9D">
              <w:rPr>
                <w:rFonts w:eastAsia="仿宋_GB2312"/>
                <w:sz w:val="24"/>
              </w:rPr>
              <w:t>，在感病材料黄早四中导入抗病基因</w:t>
            </w:r>
            <w:r w:rsidR="00D97F55" w:rsidRPr="002F1D9D">
              <w:rPr>
                <w:rFonts w:eastAsia="仿宋_GB2312"/>
                <w:i/>
                <w:iCs/>
                <w:sz w:val="24"/>
              </w:rPr>
              <w:t>ZmWAK</w:t>
            </w:r>
            <w:r w:rsidR="00D97F55" w:rsidRPr="002F1D9D">
              <w:rPr>
                <w:rFonts w:eastAsia="仿宋_GB2312"/>
                <w:sz w:val="24"/>
              </w:rPr>
              <w:t>能够显著提高玉米对丝黑穗病的抗性</w:t>
            </w:r>
            <w:r w:rsidRPr="002F1D9D">
              <w:rPr>
                <w:rFonts w:eastAsia="仿宋_GB2312"/>
                <w:sz w:val="24"/>
              </w:rPr>
              <w:t>。</w:t>
            </w:r>
            <w:r w:rsidR="00363575" w:rsidRPr="002F1D9D">
              <w:rPr>
                <w:rFonts w:eastAsia="仿宋_GB2312"/>
                <w:sz w:val="24"/>
              </w:rPr>
              <w:t>在此基础上，</w:t>
            </w:r>
            <w:r w:rsidRPr="002F1D9D">
              <w:rPr>
                <w:rFonts w:eastAsia="仿宋_GB2312"/>
                <w:sz w:val="24"/>
              </w:rPr>
              <w:t>本研究选取</w:t>
            </w:r>
            <w:r w:rsidR="00363575" w:rsidRPr="002F1D9D">
              <w:rPr>
                <w:rFonts w:eastAsia="仿宋_GB2312"/>
                <w:sz w:val="24"/>
              </w:rPr>
              <w:t>抗、感近等基因系材料</w:t>
            </w:r>
            <w:r w:rsidR="00363575" w:rsidRPr="002F1D9D">
              <w:rPr>
                <w:rFonts w:eastAsia="仿宋_GB2312"/>
                <w:sz w:val="24"/>
              </w:rPr>
              <w:t>HZ4R</w:t>
            </w:r>
            <w:r w:rsidR="00363575" w:rsidRPr="002F1D9D">
              <w:rPr>
                <w:rFonts w:eastAsia="仿宋_GB2312"/>
                <w:sz w:val="24"/>
              </w:rPr>
              <w:t>和</w:t>
            </w:r>
            <w:r w:rsidRPr="002F1D9D">
              <w:rPr>
                <w:rFonts w:eastAsia="仿宋_GB2312"/>
                <w:sz w:val="24"/>
              </w:rPr>
              <w:t>HZ4</w:t>
            </w:r>
            <w:r w:rsidR="00363575" w:rsidRPr="002F1D9D">
              <w:rPr>
                <w:rFonts w:eastAsia="仿宋_GB2312"/>
                <w:sz w:val="24"/>
              </w:rPr>
              <w:t>，比较分析在同一带病原菌大田土壤种植的抗感材料成熟期根际微生物群落结构，发现</w:t>
            </w:r>
            <w:r w:rsidR="00363575" w:rsidRPr="002F1D9D">
              <w:rPr>
                <w:rFonts w:eastAsia="仿宋_GB2312"/>
                <w:sz w:val="24"/>
              </w:rPr>
              <w:t xml:space="preserve">HZ4R </w:t>
            </w:r>
            <w:r w:rsidR="00363575" w:rsidRPr="002F1D9D">
              <w:rPr>
                <w:rFonts w:eastAsia="仿宋_GB2312"/>
                <w:sz w:val="24"/>
              </w:rPr>
              <w:t>的根际微生物群落结构和相对丰度等都显著区别于</w:t>
            </w:r>
            <w:r w:rsidR="00363575" w:rsidRPr="002F1D9D">
              <w:rPr>
                <w:rFonts w:eastAsia="仿宋_GB2312"/>
                <w:sz w:val="24"/>
              </w:rPr>
              <w:t>HZ4</w:t>
            </w:r>
            <w:r w:rsidR="00363575" w:rsidRPr="002F1D9D">
              <w:rPr>
                <w:rFonts w:eastAsia="仿宋_GB2312"/>
                <w:sz w:val="24"/>
              </w:rPr>
              <w:t>，</w:t>
            </w:r>
            <w:r w:rsidR="00363575" w:rsidRPr="002F1D9D">
              <w:rPr>
                <w:rFonts w:eastAsia="仿宋_GB2312"/>
                <w:sz w:val="24"/>
              </w:rPr>
              <w:t>HZ4R</w:t>
            </w:r>
            <w:r w:rsidR="00363575" w:rsidRPr="002F1D9D">
              <w:rPr>
                <w:rFonts w:eastAsia="仿宋_GB2312"/>
                <w:sz w:val="24"/>
              </w:rPr>
              <w:t>根际富集的一些有益菌属相对丰度显著高于</w:t>
            </w:r>
            <w:r w:rsidR="00363575" w:rsidRPr="002F1D9D">
              <w:rPr>
                <w:rFonts w:eastAsia="仿宋_GB2312"/>
                <w:sz w:val="24"/>
              </w:rPr>
              <w:t>HZ4</w:t>
            </w:r>
            <w:r w:rsidR="00363575" w:rsidRPr="002F1D9D">
              <w:rPr>
                <w:rFonts w:eastAsia="仿宋_GB2312"/>
                <w:sz w:val="24"/>
              </w:rPr>
              <w:t>，</w:t>
            </w:r>
            <w:r w:rsidR="008C5693" w:rsidRPr="002F1D9D">
              <w:rPr>
                <w:rFonts w:eastAsia="仿宋_GB2312"/>
                <w:sz w:val="24"/>
              </w:rPr>
              <w:t>暗示</w:t>
            </w:r>
            <w:r w:rsidR="008C5693" w:rsidRPr="002F1D9D">
              <w:rPr>
                <w:rFonts w:eastAsia="仿宋_GB2312"/>
                <w:i/>
                <w:iCs/>
                <w:sz w:val="24"/>
              </w:rPr>
              <w:t>ZmWAK</w:t>
            </w:r>
            <w:r w:rsidR="008C5693" w:rsidRPr="002F1D9D">
              <w:rPr>
                <w:rFonts w:eastAsia="仿宋_GB2312"/>
                <w:sz w:val="24"/>
              </w:rPr>
              <w:t>介导调控根际微生物群落组成，抗病基因型能够招募特定微生物菌群在根际定植。</w:t>
            </w:r>
            <w:r w:rsidR="00BF2217" w:rsidRPr="002F1D9D">
              <w:rPr>
                <w:rFonts w:eastAsia="仿宋_GB2312"/>
                <w:sz w:val="24"/>
              </w:rPr>
              <w:t>从玉米根际初步筛选到</w:t>
            </w:r>
            <w:r w:rsidR="00BF2217" w:rsidRPr="002F1D9D">
              <w:rPr>
                <w:rFonts w:eastAsia="仿宋_GB2312"/>
                <w:sz w:val="24"/>
              </w:rPr>
              <w:t>65</w:t>
            </w:r>
            <w:r w:rsidR="00BF2217" w:rsidRPr="002F1D9D">
              <w:rPr>
                <w:rFonts w:eastAsia="仿宋_GB2312"/>
                <w:sz w:val="24"/>
              </w:rPr>
              <w:t>株细菌菌株，涵盖来变形菌门、放线菌门、拟杆菌门、厚壁菌门等主要细菌门。</w:t>
            </w:r>
            <w:r w:rsidR="008C5693" w:rsidRPr="002F1D9D">
              <w:rPr>
                <w:rFonts w:eastAsia="仿宋_GB2312"/>
                <w:sz w:val="24"/>
              </w:rPr>
              <w:t>该研究还在进行中。</w:t>
            </w:r>
          </w:p>
          <w:p w:rsidR="006F729B" w:rsidRPr="002F1D9D" w:rsidRDefault="00670460" w:rsidP="00BF2217">
            <w:pPr>
              <w:snapToGrid w:val="0"/>
              <w:rPr>
                <w:rFonts w:eastAsia="仿宋_GB2312"/>
                <w:sz w:val="24"/>
              </w:rPr>
            </w:pPr>
            <w:r w:rsidRPr="002F1D9D">
              <w:rPr>
                <w:rFonts w:eastAsia="仿宋_GB2312"/>
                <w:sz w:val="24"/>
              </w:rPr>
              <w:t>研究成果：</w:t>
            </w:r>
          </w:p>
          <w:p w:rsidR="00FD0C76" w:rsidRPr="002F1D9D" w:rsidRDefault="000B4CCB" w:rsidP="002F1D9D">
            <w:pPr>
              <w:snapToGrid w:val="0"/>
              <w:ind w:firstLineChars="200" w:firstLine="480"/>
              <w:rPr>
                <w:rFonts w:eastAsia="仿宋_GB2312"/>
                <w:sz w:val="24"/>
              </w:rPr>
            </w:pPr>
            <w:r w:rsidRPr="002F1D9D">
              <w:rPr>
                <w:rFonts w:eastAsia="仿宋_GB2312"/>
                <w:sz w:val="24"/>
              </w:rPr>
              <w:t xml:space="preserve">1. </w:t>
            </w:r>
            <w:r w:rsidR="00FD0C76" w:rsidRPr="002F1D9D">
              <w:rPr>
                <w:rFonts w:eastAsia="仿宋_GB2312"/>
                <w:sz w:val="24"/>
              </w:rPr>
              <w:t>赵子麒，赵雅琪，林昌朋，赵永泽，余宇潇，孟庆立，曾广莹，薛吉全，杨琴</w:t>
            </w:r>
            <w:r w:rsidR="00FD0C76" w:rsidRPr="002F1D9D">
              <w:rPr>
                <w:rFonts w:eastAsia="仿宋_GB2312"/>
                <w:sz w:val="24"/>
              </w:rPr>
              <w:t>* (2021).</w:t>
            </w:r>
          </w:p>
          <w:p w:rsidR="00FD0C76" w:rsidRPr="002F1D9D" w:rsidRDefault="00FD0C76" w:rsidP="002F1D9D">
            <w:pPr>
              <w:snapToGrid w:val="0"/>
              <w:ind w:firstLineChars="200" w:firstLine="480"/>
              <w:rPr>
                <w:rFonts w:eastAsia="仿宋_GB2312"/>
                <w:sz w:val="24"/>
              </w:rPr>
            </w:pPr>
            <w:r w:rsidRPr="002F1D9D">
              <w:rPr>
                <w:rFonts w:eastAsia="仿宋_GB2312"/>
                <w:sz w:val="24"/>
              </w:rPr>
              <w:t>48</w:t>
            </w:r>
            <w:r w:rsidRPr="002F1D9D">
              <w:rPr>
                <w:rFonts w:eastAsia="仿宋_GB2312"/>
                <w:sz w:val="24"/>
              </w:rPr>
              <w:t>份玉米自交系抗病性精准鉴定，中国农业科学，已接</w:t>
            </w:r>
            <w:r w:rsidR="00D64D1F" w:rsidRPr="002F1D9D">
              <w:rPr>
                <w:rFonts w:eastAsia="仿宋_GB2312"/>
                <w:sz w:val="24"/>
              </w:rPr>
              <w:t>收</w:t>
            </w:r>
          </w:p>
          <w:p w:rsidR="000B4CCB" w:rsidRPr="002F1D9D" w:rsidRDefault="000B4CCB" w:rsidP="002F1D9D">
            <w:pPr>
              <w:snapToGrid w:val="0"/>
              <w:ind w:firstLineChars="200" w:firstLine="480"/>
              <w:rPr>
                <w:rFonts w:eastAsia="仿宋_GB2312"/>
                <w:sz w:val="24"/>
              </w:rPr>
            </w:pPr>
            <w:r w:rsidRPr="002F1D9D">
              <w:rPr>
                <w:rFonts w:eastAsia="仿宋_GB2312"/>
                <w:sz w:val="24"/>
              </w:rPr>
              <w:t xml:space="preserve">2. </w:t>
            </w:r>
            <w:r w:rsidRPr="002F1D9D">
              <w:rPr>
                <w:rFonts w:eastAsia="仿宋_GB2312"/>
                <w:sz w:val="24"/>
              </w:rPr>
              <w:t>邰欢欢，杨琴</w:t>
            </w:r>
            <w:r w:rsidRPr="002F1D9D">
              <w:rPr>
                <w:rFonts w:eastAsia="仿宋_GB2312"/>
                <w:sz w:val="24"/>
              </w:rPr>
              <w:t>*</w:t>
            </w:r>
            <w:r w:rsidRPr="002F1D9D">
              <w:rPr>
                <w:rFonts w:eastAsia="仿宋_GB2312"/>
                <w:sz w:val="24"/>
              </w:rPr>
              <w:t>（</w:t>
            </w:r>
            <w:r w:rsidRPr="002F1D9D">
              <w:rPr>
                <w:rFonts w:eastAsia="仿宋_GB2312"/>
                <w:sz w:val="24"/>
              </w:rPr>
              <w:t>2020</w:t>
            </w:r>
            <w:r w:rsidRPr="002F1D9D">
              <w:rPr>
                <w:rFonts w:eastAsia="仿宋_GB2312"/>
                <w:sz w:val="24"/>
              </w:rPr>
              <w:t>）</w:t>
            </w:r>
            <w:r w:rsidRPr="002F1D9D">
              <w:rPr>
                <w:rFonts w:eastAsia="仿宋_GB2312"/>
                <w:sz w:val="24"/>
              </w:rPr>
              <w:t>.</w:t>
            </w:r>
            <w:r w:rsidRPr="002F1D9D">
              <w:rPr>
                <w:rFonts w:eastAsia="仿宋_GB2312"/>
                <w:sz w:val="24"/>
              </w:rPr>
              <w:t>根际微生物组在玉米丝黑穗病抗性中的作用机制研究，中国作物学会</w:t>
            </w:r>
            <w:r w:rsidRPr="002F1D9D">
              <w:rPr>
                <w:rFonts w:eastAsia="仿宋_GB2312"/>
                <w:sz w:val="24"/>
              </w:rPr>
              <w:t>.</w:t>
            </w:r>
            <w:r w:rsidRPr="002F1D9D">
              <w:rPr>
                <w:rFonts w:eastAsia="仿宋_GB2312"/>
                <w:sz w:val="24"/>
              </w:rPr>
              <w:t>第十九届中国作物学会学术年会论文摘要集，</w:t>
            </w:r>
            <w:r w:rsidRPr="002F1D9D">
              <w:rPr>
                <w:rFonts w:eastAsia="仿宋_GB2312"/>
                <w:sz w:val="24"/>
              </w:rPr>
              <w:t>p159</w:t>
            </w:r>
          </w:p>
          <w:p w:rsidR="00FD0C76" w:rsidRPr="002F1D9D" w:rsidRDefault="000B4CCB" w:rsidP="002F1D9D">
            <w:pPr>
              <w:snapToGrid w:val="0"/>
              <w:ind w:firstLineChars="200" w:firstLine="480"/>
              <w:rPr>
                <w:rFonts w:eastAsia="仿宋_GB2312"/>
                <w:sz w:val="24"/>
              </w:rPr>
            </w:pPr>
            <w:r w:rsidRPr="002F1D9D">
              <w:rPr>
                <w:rFonts w:eastAsia="仿宋_GB2312"/>
                <w:sz w:val="24"/>
              </w:rPr>
              <w:t xml:space="preserve">3. </w:t>
            </w:r>
            <w:r w:rsidR="008414A5" w:rsidRPr="002F1D9D">
              <w:rPr>
                <w:rFonts w:eastAsia="仿宋_GB2312"/>
                <w:sz w:val="24"/>
              </w:rPr>
              <w:t>陈川</w:t>
            </w:r>
            <w:r w:rsidR="008414A5" w:rsidRPr="002F1D9D">
              <w:rPr>
                <w:rFonts w:eastAsia="仿宋_GB2312"/>
                <w:sz w:val="24"/>
              </w:rPr>
              <w:t>,</w:t>
            </w:r>
            <w:r w:rsidR="008414A5" w:rsidRPr="002F1D9D">
              <w:rPr>
                <w:rFonts w:eastAsia="仿宋_GB2312"/>
                <w:sz w:val="24"/>
              </w:rPr>
              <w:t>赵雅琪</w:t>
            </w:r>
            <w:r w:rsidR="008414A5" w:rsidRPr="002F1D9D">
              <w:rPr>
                <w:rFonts w:eastAsia="仿宋_GB2312"/>
                <w:sz w:val="24"/>
              </w:rPr>
              <w:t>,</w:t>
            </w:r>
            <w:r w:rsidR="008414A5" w:rsidRPr="002F1D9D">
              <w:rPr>
                <w:rFonts w:eastAsia="仿宋_GB2312"/>
                <w:sz w:val="24"/>
              </w:rPr>
              <w:t>邰欢欢</w:t>
            </w:r>
            <w:r w:rsidR="008414A5" w:rsidRPr="002F1D9D">
              <w:rPr>
                <w:rFonts w:eastAsia="仿宋_GB2312"/>
                <w:sz w:val="24"/>
              </w:rPr>
              <w:t>,</w:t>
            </w:r>
            <w:r w:rsidR="008414A5" w:rsidRPr="002F1D9D">
              <w:rPr>
                <w:rFonts w:eastAsia="仿宋_GB2312"/>
                <w:sz w:val="24"/>
              </w:rPr>
              <w:t>杨琴（</w:t>
            </w:r>
            <w:r w:rsidR="008414A5" w:rsidRPr="002F1D9D">
              <w:rPr>
                <w:rFonts w:eastAsia="仿宋_GB2312"/>
                <w:sz w:val="24"/>
              </w:rPr>
              <w:t>2020</w:t>
            </w:r>
            <w:r w:rsidR="008414A5" w:rsidRPr="002F1D9D">
              <w:rPr>
                <w:rFonts w:eastAsia="仿宋_GB2312"/>
                <w:sz w:val="24"/>
              </w:rPr>
              <w:t>）</w:t>
            </w:r>
            <w:r w:rsidR="008414A5" w:rsidRPr="002F1D9D">
              <w:rPr>
                <w:rFonts w:eastAsia="仿宋_GB2312"/>
                <w:sz w:val="24"/>
              </w:rPr>
              <w:t xml:space="preserve">*. </w:t>
            </w:r>
            <w:r w:rsidR="008414A5" w:rsidRPr="002F1D9D">
              <w:rPr>
                <w:rFonts w:eastAsia="仿宋_GB2312"/>
                <w:sz w:val="24"/>
              </w:rPr>
              <w:t>基于转录组分析解析玉米响应小斑病菌侵染的分子机理</w:t>
            </w:r>
            <w:r w:rsidR="00410CCC" w:rsidRPr="002F1D9D">
              <w:rPr>
                <w:rFonts w:eastAsia="仿宋_GB2312"/>
                <w:sz w:val="24"/>
              </w:rPr>
              <w:t>，</w:t>
            </w:r>
            <w:r w:rsidR="008414A5" w:rsidRPr="002F1D9D">
              <w:rPr>
                <w:rFonts w:eastAsia="仿宋_GB2312"/>
                <w:sz w:val="24"/>
              </w:rPr>
              <w:t>中国作物学会</w:t>
            </w:r>
            <w:r w:rsidR="008414A5" w:rsidRPr="002F1D9D">
              <w:rPr>
                <w:rFonts w:eastAsia="仿宋_GB2312"/>
                <w:sz w:val="24"/>
              </w:rPr>
              <w:t>.</w:t>
            </w:r>
            <w:r w:rsidR="008414A5" w:rsidRPr="002F1D9D">
              <w:rPr>
                <w:rFonts w:eastAsia="仿宋_GB2312"/>
                <w:sz w:val="24"/>
              </w:rPr>
              <w:t>第十九届中国作物学会学术年会论文摘要集</w:t>
            </w:r>
            <w:r w:rsidR="00410CCC" w:rsidRPr="002F1D9D">
              <w:rPr>
                <w:rFonts w:eastAsia="仿宋_GB2312"/>
                <w:sz w:val="24"/>
              </w:rPr>
              <w:t>，</w:t>
            </w:r>
            <w:r w:rsidR="00410CCC" w:rsidRPr="002F1D9D">
              <w:rPr>
                <w:rFonts w:eastAsia="仿宋_GB2312"/>
                <w:sz w:val="24"/>
              </w:rPr>
              <w:t>P95</w:t>
            </w:r>
          </w:p>
          <w:p w:rsidR="00EF514B" w:rsidRPr="002F1D9D" w:rsidRDefault="00EF514B" w:rsidP="002F1D9D">
            <w:pPr>
              <w:snapToGrid w:val="0"/>
              <w:ind w:firstLineChars="200" w:firstLine="480"/>
              <w:rPr>
                <w:rFonts w:eastAsia="仿宋_GB2312"/>
                <w:sz w:val="24"/>
              </w:rPr>
            </w:pPr>
            <w:r w:rsidRPr="002F1D9D">
              <w:rPr>
                <w:rFonts w:eastAsia="仿宋_GB2312"/>
                <w:sz w:val="24"/>
              </w:rPr>
              <w:t xml:space="preserve">4. </w:t>
            </w:r>
            <w:r w:rsidR="00950F4A" w:rsidRPr="002F1D9D">
              <w:rPr>
                <w:rFonts w:eastAsia="仿宋_GB2312"/>
                <w:sz w:val="24"/>
              </w:rPr>
              <w:t>赵子麒，赵雅琪，林昌朋，赵永泽，余宇潇，薛吉全，杨琴</w:t>
            </w:r>
            <w:r w:rsidR="00950F4A" w:rsidRPr="002F1D9D">
              <w:rPr>
                <w:rFonts w:eastAsia="仿宋_GB2312"/>
                <w:sz w:val="24"/>
              </w:rPr>
              <w:t>* (2020)</w:t>
            </w:r>
            <w:r w:rsidR="00950F4A" w:rsidRPr="002F1D9D">
              <w:rPr>
                <w:rFonts w:eastAsia="仿宋_GB2312"/>
                <w:sz w:val="24"/>
              </w:rPr>
              <w:t>重要玉米种质抗病性与抗病基因精准鉴定</w:t>
            </w:r>
            <w:r w:rsidR="00580AF2" w:rsidRPr="002F1D9D">
              <w:rPr>
                <w:rFonts w:eastAsia="仿宋_GB2312"/>
                <w:sz w:val="24"/>
              </w:rPr>
              <w:t>，中国作物学会</w:t>
            </w:r>
            <w:r w:rsidR="00580AF2" w:rsidRPr="002F1D9D">
              <w:rPr>
                <w:rFonts w:eastAsia="仿宋_GB2312"/>
                <w:sz w:val="24"/>
              </w:rPr>
              <w:t>.</w:t>
            </w:r>
            <w:r w:rsidR="00580AF2" w:rsidRPr="002F1D9D">
              <w:rPr>
                <w:rFonts w:eastAsia="仿宋_GB2312"/>
                <w:sz w:val="24"/>
              </w:rPr>
              <w:t>第十九届中国作物学会学术年会论文摘要</w:t>
            </w:r>
            <w:r w:rsidR="00580AF2" w:rsidRPr="002F1D9D">
              <w:rPr>
                <w:rFonts w:eastAsia="仿宋_GB2312"/>
                <w:sz w:val="24"/>
              </w:rPr>
              <w:lastRenderedPageBreak/>
              <w:t>集，</w:t>
            </w:r>
            <w:r w:rsidR="00580AF2" w:rsidRPr="002F1D9D">
              <w:rPr>
                <w:rFonts w:eastAsia="仿宋_GB2312"/>
                <w:sz w:val="24"/>
              </w:rPr>
              <w:t>p211</w:t>
            </w:r>
          </w:p>
          <w:p w:rsidR="009008D2" w:rsidRPr="002F1D9D" w:rsidRDefault="00580AF2" w:rsidP="002F1D9D">
            <w:pPr>
              <w:snapToGrid w:val="0"/>
              <w:ind w:firstLineChars="200" w:firstLine="480"/>
              <w:rPr>
                <w:rFonts w:eastAsia="仿宋_GB2312"/>
                <w:sz w:val="24"/>
              </w:rPr>
            </w:pPr>
            <w:r w:rsidRPr="002F1D9D">
              <w:rPr>
                <w:rFonts w:eastAsia="仿宋_GB2312"/>
                <w:sz w:val="24"/>
              </w:rPr>
              <w:t xml:space="preserve">5. </w:t>
            </w:r>
            <w:r w:rsidRPr="002F1D9D">
              <w:rPr>
                <w:rFonts w:eastAsia="仿宋_GB2312"/>
                <w:sz w:val="24"/>
              </w:rPr>
              <w:t>杨校文，常立国，薛吉全，杨琴</w:t>
            </w:r>
            <w:r w:rsidRPr="002F1D9D">
              <w:rPr>
                <w:rFonts w:eastAsia="仿宋_GB2312"/>
                <w:sz w:val="24"/>
              </w:rPr>
              <w:t>*(2020)</w:t>
            </w:r>
            <w:r w:rsidRPr="002F1D9D">
              <w:rPr>
                <w:rFonts w:eastAsia="仿宋_GB2312"/>
                <w:sz w:val="24"/>
              </w:rPr>
              <w:t>玉米拟轮枝镰孢</w:t>
            </w:r>
            <w:r w:rsidR="009008D2" w:rsidRPr="002F1D9D">
              <w:rPr>
                <w:rFonts w:eastAsia="仿宋_GB2312"/>
                <w:sz w:val="24"/>
              </w:rPr>
              <w:t>穗腐病抗性位点挖掘，中国作物学会</w:t>
            </w:r>
            <w:r w:rsidR="009008D2" w:rsidRPr="002F1D9D">
              <w:rPr>
                <w:rFonts w:eastAsia="仿宋_GB2312"/>
                <w:sz w:val="24"/>
              </w:rPr>
              <w:t>.</w:t>
            </w:r>
            <w:r w:rsidR="009008D2" w:rsidRPr="002F1D9D">
              <w:rPr>
                <w:rFonts w:eastAsia="仿宋_GB2312"/>
                <w:sz w:val="24"/>
              </w:rPr>
              <w:t>第十九届中国作物学会学术年会论文摘要集，</w:t>
            </w:r>
            <w:r w:rsidR="009008D2" w:rsidRPr="002F1D9D">
              <w:rPr>
                <w:rFonts w:eastAsia="仿宋_GB2312"/>
                <w:sz w:val="24"/>
              </w:rPr>
              <w:t>p193</w:t>
            </w:r>
          </w:p>
          <w:p w:rsidR="00580AF2" w:rsidRPr="009008D2" w:rsidRDefault="00D8496F" w:rsidP="002F1D9D">
            <w:pPr>
              <w:snapToGrid w:val="0"/>
              <w:ind w:firstLineChars="200" w:firstLine="480"/>
              <w:rPr>
                <w:rFonts w:ascii="仿宋_GB2312" w:eastAsia="仿宋_GB2312" w:hAnsi="宋体"/>
                <w:sz w:val="24"/>
              </w:rPr>
            </w:pPr>
            <w:r w:rsidRPr="002F1D9D">
              <w:rPr>
                <w:rFonts w:eastAsia="仿宋_GB2312"/>
                <w:sz w:val="24"/>
              </w:rPr>
              <w:t xml:space="preserve">6. </w:t>
            </w:r>
            <w:r w:rsidRPr="002F1D9D">
              <w:rPr>
                <w:rFonts w:eastAsia="仿宋_GB2312"/>
                <w:sz w:val="24"/>
              </w:rPr>
              <w:t>张智超，赵雅琪，张丁芳，杨琴</w:t>
            </w:r>
            <w:r w:rsidRPr="002F1D9D">
              <w:rPr>
                <w:rFonts w:eastAsia="仿宋_GB2312"/>
                <w:sz w:val="24"/>
              </w:rPr>
              <w:t>*(2019)</w:t>
            </w:r>
            <w:r w:rsidRPr="002F1D9D">
              <w:rPr>
                <w:rFonts w:eastAsia="仿宋_GB2312"/>
                <w:sz w:val="24"/>
              </w:rPr>
              <w:t>玉米抗禾谷镰刀菌茎腐病</w:t>
            </w:r>
            <w:r w:rsidRPr="002F1D9D">
              <w:rPr>
                <w:rFonts w:eastAsia="仿宋_GB2312"/>
                <w:sz w:val="24"/>
              </w:rPr>
              <w:t>QTL</w:t>
            </w:r>
            <w:r w:rsidRPr="002F1D9D">
              <w:rPr>
                <w:rFonts w:eastAsia="仿宋_GB2312"/>
                <w:sz w:val="24"/>
              </w:rPr>
              <w:t>定位，第四届全国玉米生物学学术研讨会论文摘要集，</w:t>
            </w:r>
            <w:r w:rsidRPr="002F1D9D">
              <w:rPr>
                <w:rFonts w:eastAsia="仿宋_GB2312"/>
                <w:sz w:val="24"/>
              </w:rPr>
              <w:t>p220</w:t>
            </w:r>
          </w:p>
        </w:tc>
      </w:tr>
    </w:tbl>
    <w:p w:rsidR="00F96931" w:rsidRPr="002F1D9D" w:rsidRDefault="009E3882" w:rsidP="00F96931">
      <w:pPr>
        <w:rPr>
          <w:rFonts w:ascii="仿宋_GB2312" w:eastAsia="仿宋_GB2312" w:hAnsi="宋体"/>
          <w:sz w:val="28"/>
          <w:szCs w:val="28"/>
        </w:rPr>
      </w:pPr>
      <w:r w:rsidRPr="009365D9">
        <w:rPr>
          <w:rFonts w:ascii="仿宋_GB2312" w:eastAsia="仿宋_GB2312" w:hAnsi="宋体" w:hint="eastAsia"/>
          <w:sz w:val="28"/>
          <w:szCs w:val="28"/>
        </w:rPr>
        <w:lastRenderedPageBreak/>
        <w:t>五、</w:t>
      </w:r>
      <w:r w:rsidR="00F96931" w:rsidRPr="009365D9">
        <w:rPr>
          <w:rFonts w:ascii="仿宋_GB2312" w:eastAsia="仿宋_GB2312" w:hAnsi="宋体" w:hint="eastAsia"/>
          <w:sz w:val="28"/>
          <w:szCs w:val="28"/>
        </w:rPr>
        <w:t>新增省部级以上研究课题情况（</w:t>
      </w:r>
      <w:r w:rsidR="00F96931" w:rsidRPr="009365D9">
        <w:rPr>
          <w:rFonts w:ascii="仿宋_GB2312" w:eastAsia="仿宋_GB2312" w:hAnsi="仿宋" w:hint="eastAsia"/>
          <w:i/>
          <w:sz w:val="24"/>
          <w:highlight w:val="lightGray"/>
        </w:rPr>
        <w:t>限</w:t>
      </w:r>
      <w:r w:rsidR="00821663" w:rsidRPr="009365D9">
        <w:rPr>
          <w:rFonts w:ascii="仿宋_GB2312" w:eastAsia="仿宋_GB2312" w:hAnsi="仿宋" w:hint="eastAsia"/>
          <w:i/>
          <w:sz w:val="24"/>
          <w:highlight w:val="lightGray"/>
        </w:rPr>
        <w:t>本人获得经费</w:t>
      </w:r>
      <w:r w:rsidR="00F96931" w:rsidRPr="009365D9">
        <w:rPr>
          <w:rFonts w:ascii="仿宋_GB2312" w:eastAsia="仿宋_GB2312" w:hAnsi="仿宋" w:hint="eastAsia"/>
          <w:i/>
          <w:sz w:val="24"/>
          <w:highlight w:val="lightGray"/>
        </w:rPr>
        <w:t>的</w:t>
      </w:r>
      <w:r w:rsidR="00821663" w:rsidRPr="009365D9">
        <w:rPr>
          <w:rFonts w:ascii="仿宋_GB2312" w:eastAsia="仿宋_GB2312" w:hAnsi="仿宋" w:hint="eastAsia"/>
          <w:i/>
          <w:sz w:val="24"/>
          <w:highlight w:val="lightGray"/>
        </w:rPr>
        <w:t>项目</w:t>
      </w:r>
      <w:r w:rsidR="00F96931" w:rsidRPr="009365D9">
        <w:rPr>
          <w:rFonts w:ascii="仿宋_GB2312" w:eastAsia="仿宋_GB2312" w:hAnsi="仿宋" w:hint="eastAsia"/>
          <w:i/>
          <w:sz w:val="24"/>
          <w:highlight w:val="lightGray"/>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9365D9" w:rsidRPr="009365D9" w:rsidTr="00BC6CF4">
        <w:trPr>
          <w:trHeight w:val="4576"/>
        </w:trPr>
        <w:tc>
          <w:tcPr>
            <w:tcW w:w="9498" w:type="dxa"/>
            <w:vAlign w:val="center"/>
          </w:tcPr>
          <w:p w:rsidR="004674E6" w:rsidRPr="009365D9" w:rsidRDefault="00821663" w:rsidP="004674E6">
            <w:pPr>
              <w:jc w:val="left"/>
              <w:rPr>
                <w:rFonts w:ascii="仿宋_GB2312" w:eastAsia="仿宋_GB2312" w:hAnsi="仿宋"/>
                <w:i/>
                <w:sz w:val="24"/>
                <w:highlight w:val="lightGray"/>
              </w:rPr>
            </w:pPr>
            <w:r w:rsidRPr="009365D9">
              <w:rPr>
                <w:rFonts w:ascii="仿宋_GB2312" w:eastAsia="仿宋_GB2312" w:hAnsi="仿宋" w:hint="eastAsia"/>
                <w:i/>
                <w:sz w:val="24"/>
                <w:highlight w:val="lightGray"/>
              </w:rPr>
              <w:t>请按照课题名称；课题来源；到位经费；主持或参与情况</w:t>
            </w:r>
            <w:r w:rsidR="004674E6" w:rsidRPr="009365D9">
              <w:rPr>
                <w:rFonts w:ascii="仿宋_GB2312" w:eastAsia="仿宋_GB2312" w:hAnsi="仿宋" w:hint="eastAsia"/>
                <w:i/>
                <w:sz w:val="24"/>
                <w:highlight w:val="lightGray"/>
              </w:rPr>
              <w:t>；起止年月顺序填</w:t>
            </w:r>
            <w:r w:rsidR="00F35E15" w:rsidRPr="009365D9">
              <w:rPr>
                <w:rFonts w:ascii="仿宋_GB2312" w:eastAsia="仿宋_GB2312" w:hAnsi="仿宋" w:hint="eastAsia"/>
                <w:i/>
                <w:sz w:val="24"/>
                <w:highlight w:val="lightGray"/>
              </w:rPr>
              <w:t>写</w:t>
            </w:r>
          </w:p>
          <w:p w:rsidR="00DC669D" w:rsidRPr="002F1D9D" w:rsidRDefault="00DC669D" w:rsidP="002F1D9D">
            <w:pPr>
              <w:snapToGrid w:val="0"/>
              <w:spacing w:afterLines="20" w:line="360" w:lineRule="exact"/>
              <w:rPr>
                <w:rFonts w:eastAsia="仿宋_GB2312"/>
                <w:sz w:val="24"/>
              </w:rPr>
            </w:pPr>
            <w:bookmarkStart w:id="2" w:name="OLE_LINK1"/>
            <w:bookmarkStart w:id="3" w:name="OLE_LINK2"/>
            <w:r w:rsidRPr="002F1D9D">
              <w:rPr>
                <w:rFonts w:eastAsia="仿宋_GB2312"/>
                <w:sz w:val="24"/>
              </w:rPr>
              <w:t>1</w:t>
            </w:r>
            <w:r w:rsidR="00635628" w:rsidRPr="002F1D9D">
              <w:rPr>
                <w:rFonts w:eastAsia="仿宋_GB2312"/>
                <w:sz w:val="24"/>
              </w:rPr>
              <w:t>.“</w:t>
            </w:r>
            <w:r w:rsidRPr="002F1D9D">
              <w:rPr>
                <w:rFonts w:eastAsia="仿宋_GB2312"/>
                <w:sz w:val="24"/>
              </w:rPr>
              <w:t>玉米重要病害数量性状遗传解析</w:t>
            </w:r>
            <w:r w:rsidR="00635628" w:rsidRPr="002F1D9D">
              <w:rPr>
                <w:rFonts w:eastAsia="仿宋_GB2312"/>
                <w:sz w:val="24"/>
              </w:rPr>
              <w:t>”</w:t>
            </w:r>
            <w:r w:rsidRPr="002F1D9D">
              <w:rPr>
                <w:rFonts w:eastAsia="仿宋_GB2312"/>
                <w:sz w:val="24"/>
              </w:rPr>
              <w:t>，国家高层次人才青年项目，</w:t>
            </w:r>
            <w:r w:rsidRPr="002F1D9D">
              <w:rPr>
                <w:rFonts w:eastAsia="仿宋_GB2312"/>
                <w:sz w:val="24"/>
              </w:rPr>
              <w:t>300</w:t>
            </w:r>
            <w:r w:rsidRPr="002F1D9D">
              <w:rPr>
                <w:rFonts w:eastAsia="仿宋_GB2312"/>
                <w:sz w:val="24"/>
              </w:rPr>
              <w:t>万，项目主持，</w:t>
            </w:r>
            <w:r w:rsidRPr="002F1D9D">
              <w:rPr>
                <w:rFonts w:eastAsia="仿宋_GB2312"/>
                <w:sz w:val="24"/>
              </w:rPr>
              <w:t>2019-2021</w:t>
            </w:r>
          </w:p>
          <w:p w:rsidR="00DC669D" w:rsidRPr="002F1D9D" w:rsidRDefault="00DC669D" w:rsidP="002F1D9D">
            <w:pPr>
              <w:snapToGrid w:val="0"/>
              <w:spacing w:afterLines="20" w:line="360" w:lineRule="exact"/>
              <w:rPr>
                <w:rFonts w:eastAsia="仿宋_GB2312"/>
                <w:sz w:val="24"/>
              </w:rPr>
            </w:pPr>
            <w:r w:rsidRPr="002F1D9D">
              <w:rPr>
                <w:rFonts w:eastAsia="仿宋_GB2312"/>
                <w:sz w:val="24"/>
              </w:rPr>
              <w:t>2.</w:t>
            </w:r>
            <w:r w:rsidR="00635628" w:rsidRPr="002F1D9D">
              <w:rPr>
                <w:rFonts w:eastAsia="仿宋_GB2312"/>
                <w:sz w:val="24"/>
              </w:rPr>
              <w:t>“</w:t>
            </w:r>
            <w:r w:rsidR="00635628" w:rsidRPr="002F1D9D">
              <w:rPr>
                <w:rFonts w:eastAsia="仿宋_GB2312"/>
                <w:sz w:val="24"/>
              </w:rPr>
              <w:t>玉米多抗基因</w:t>
            </w:r>
            <w:r w:rsidR="00635628" w:rsidRPr="002F1D9D">
              <w:rPr>
                <w:rFonts w:eastAsia="仿宋_GB2312"/>
                <w:sz w:val="24"/>
              </w:rPr>
              <w:t>ZmCCoAOMT2</w:t>
            </w:r>
            <w:r w:rsidR="00635628" w:rsidRPr="002F1D9D">
              <w:rPr>
                <w:rFonts w:eastAsia="仿宋_GB2312"/>
                <w:sz w:val="24"/>
              </w:rPr>
              <w:t>的分子机理研究</w:t>
            </w:r>
            <w:r w:rsidR="00635628" w:rsidRPr="002F1D9D">
              <w:rPr>
                <w:rFonts w:eastAsia="仿宋_GB2312"/>
                <w:sz w:val="24"/>
              </w:rPr>
              <w:t>“</w:t>
            </w:r>
            <w:r w:rsidR="00635628" w:rsidRPr="002F1D9D">
              <w:rPr>
                <w:rFonts w:eastAsia="仿宋_GB2312"/>
                <w:sz w:val="24"/>
              </w:rPr>
              <w:t>，国家自然科学基金面上项目，</w:t>
            </w:r>
            <w:r w:rsidR="00635628" w:rsidRPr="002F1D9D">
              <w:rPr>
                <w:rFonts w:eastAsia="仿宋_GB2312"/>
                <w:sz w:val="24"/>
              </w:rPr>
              <w:t>60</w:t>
            </w:r>
            <w:r w:rsidR="00635628" w:rsidRPr="002F1D9D">
              <w:rPr>
                <w:rFonts w:eastAsia="仿宋_GB2312"/>
                <w:sz w:val="24"/>
              </w:rPr>
              <w:t>万，项目主持，</w:t>
            </w:r>
            <w:r w:rsidR="00635628" w:rsidRPr="002F1D9D">
              <w:rPr>
                <w:rFonts w:eastAsia="仿宋_GB2312"/>
                <w:sz w:val="24"/>
              </w:rPr>
              <w:t>2019-2022</w:t>
            </w:r>
          </w:p>
          <w:p w:rsidR="00635628" w:rsidRPr="002F1D9D" w:rsidRDefault="00635628" w:rsidP="002F1D9D">
            <w:pPr>
              <w:snapToGrid w:val="0"/>
              <w:spacing w:afterLines="20" w:line="360" w:lineRule="exact"/>
              <w:rPr>
                <w:rFonts w:eastAsia="仿宋_GB2312"/>
                <w:sz w:val="24"/>
              </w:rPr>
            </w:pPr>
            <w:r w:rsidRPr="002F1D9D">
              <w:rPr>
                <w:rFonts w:eastAsia="仿宋_GB2312"/>
                <w:sz w:val="24"/>
              </w:rPr>
              <w:t>3.“</w:t>
            </w:r>
            <w:r w:rsidRPr="002F1D9D">
              <w:rPr>
                <w:rFonts w:eastAsia="仿宋_GB2312"/>
                <w:sz w:val="24"/>
              </w:rPr>
              <w:t>重要植物天然产物的途径创建</w:t>
            </w:r>
            <w:r w:rsidRPr="002F1D9D">
              <w:rPr>
                <w:rFonts w:eastAsia="仿宋_GB2312"/>
                <w:sz w:val="24"/>
              </w:rPr>
              <w:t>”</w:t>
            </w:r>
            <w:r w:rsidRPr="002F1D9D">
              <w:rPr>
                <w:rFonts w:eastAsia="仿宋_GB2312"/>
                <w:sz w:val="24"/>
              </w:rPr>
              <w:t>，国家重点研发计划项目，</w:t>
            </w:r>
            <w:r w:rsidRPr="002F1D9D">
              <w:rPr>
                <w:rFonts w:eastAsia="仿宋_GB2312"/>
                <w:sz w:val="24"/>
              </w:rPr>
              <w:t>58</w:t>
            </w:r>
            <w:r w:rsidRPr="002F1D9D">
              <w:rPr>
                <w:rFonts w:eastAsia="仿宋_GB2312"/>
                <w:sz w:val="24"/>
              </w:rPr>
              <w:t>万，子课题主持，</w:t>
            </w:r>
            <w:r w:rsidRPr="002F1D9D">
              <w:rPr>
                <w:rFonts w:eastAsia="仿宋_GB2312"/>
                <w:sz w:val="24"/>
              </w:rPr>
              <w:t>2021-2025</w:t>
            </w:r>
          </w:p>
          <w:p w:rsidR="00635628" w:rsidRPr="002F1D9D" w:rsidRDefault="00635628" w:rsidP="002F1D9D">
            <w:pPr>
              <w:snapToGrid w:val="0"/>
              <w:spacing w:afterLines="20" w:line="360" w:lineRule="exact"/>
              <w:rPr>
                <w:rFonts w:eastAsia="仿宋_GB2312"/>
                <w:sz w:val="24"/>
              </w:rPr>
            </w:pPr>
            <w:r w:rsidRPr="002F1D9D">
              <w:rPr>
                <w:rFonts w:eastAsia="仿宋_GB2312"/>
                <w:sz w:val="24"/>
              </w:rPr>
              <w:t>4. “</w:t>
            </w:r>
            <w:r w:rsidRPr="002F1D9D">
              <w:rPr>
                <w:rFonts w:eastAsia="仿宋_GB2312"/>
                <w:sz w:val="24"/>
              </w:rPr>
              <w:t>中美德玉米抗逆种质战略</w:t>
            </w:r>
            <w:r w:rsidRPr="002F1D9D">
              <w:rPr>
                <w:rFonts w:eastAsia="仿宋_GB2312"/>
                <w:sz w:val="24"/>
              </w:rPr>
              <w:t>”</w:t>
            </w:r>
            <w:r w:rsidRPr="002F1D9D">
              <w:rPr>
                <w:rFonts w:eastAsia="仿宋_GB2312"/>
                <w:sz w:val="24"/>
              </w:rPr>
              <w:t>，科技部外国专家项目</w:t>
            </w:r>
            <w:r w:rsidR="003B7CD0" w:rsidRPr="002F1D9D">
              <w:rPr>
                <w:rFonts w:eastAsia="仿宋_GB2312"/>
                <w:sz w:val="24"/>
              </w:rPr>
              <w:t>，</w:t>
            </w:r>
            <w:r w:rsidR="003B7CD0" w:rsidRPr="002F1D9D">
              <w:rPr>
                <w:rFonts w:eastAsia="仿宋_GB2312"/>
                <w:sz w:val="24"/>
              </w:rPr>
              <w:t>10</w:t>
            </w:r>
            <w:r w:rsidR="003B7CD0" w:rsidRPr="002F1D9D">
              <w:rPr>
                <w:rFonts w:eastAsia="仿宋_GB2312"/>
                <w:sz w:val="24"/>
              </w:rPr>
              <w:t>万，项目主持，</w:t>
            </w:r>
            <w:r w:rsidR="003B7CD0" w:rsidRPr="002F1D9D">
              <w:rPr>
                <w:rFonts w:eastAsia="仿宋_GB2312"/>
                <w:sz w:val="24"/>
              </w:rPr>
              <w:t>2020-2021</w:t>
            </w:r>
          </w:p>
          <w:p w:rsidR="003B7CD0" w:rsidRPr="002F1D9D" w:rsidRDefault="003B7CD0" w:rsidP="002F1D9D">
            <w:pPr>
              <w:snapToGrid w:val="0"/>
              <w:spacing w:afterLines="20" w:line="360" w:lineRule="exact"/>
              <w:rPr>
                <w:rFonts w:eastAsia="仿宋_GB2312"/>
                <w:sz w:val="24"/>
              </w:rPr>
            </w:pPr>
            <w:r w:rsidRPr="002F1D9D">
              <w:rPr>
                <w:rFonts w:eastAsia="仿宋_GB2312"/>
                <w:sz w:val="24"/>
              </w:rPr>
              <w:t>5. “</w:t>
            </w:r>
            <w:r w:rsidRPr="002F1D9D">
              <w:rPr>
                <w:rFonts w:eastAsia="仿宋_GB2312"/>
                <w:sz w:val="24"/>
              </w:rPr>
              <w:t>玉米抗病基因的挖掘与利用</w:t>
            </w:r>
            <w:r w:rsidRPr="002F1D9D">
              <w:rPr>
                <w:rFonts w:eastAsia="仿宋_GB2312"/>
                <w:sz w:val="24"/>
              </w:rPr>
              <w:t>”</w:t>
            </w:r>
            <w:r w:rsidRPr="002F1D9D">
              <w:rPr>
                <w:rFonts w:eastAsia="仿宋_GB2312"/>
                <w:sz w:val="24"/>
              </w:rPr>
              <w:t>，陕西省高层次人才青年项目，</w:t>
            </w:r>
            <w:r w:rsidRPr="002F1D9D">
              <w:rPr>
                <w:rFonts w:eastAsia="仿宋_GB2312"/>
                <w:sz w:val="24"/>
              </w:rPr>
              <w:t>90</w:t>
            </w:r>
            <w:r w:rsidRPr="002F1D9D">
              <w:rPr>
                <w:rFonts w:eastAsia="仿宋_GB2312"/>
                <w:sz w:val="24"/>
              </w:rPr>
              <w:t>万，项目主持，</w:t>
            </w:r>
            <w:r w:rsidRPr="002F1D9D">
              <w:rPr>
                <w:rFonts w:eastAsia="仿宋_GB2312"/>
                <w:sz w:val="24"/>
              </w:rPr>
              <w:t>2019-2023</w:t>
            </w:r>
          </w:p>
          <w:p w:rsidR="00F96931" w:rsidRPr="002F1D9D" w:rsidRDefault="003B7CD0" w:rsidP="002F1D9D">
            <w:pPr>
              <w:snapToGrid w:val="0"/>
              <w:spacing w:afterLines="20" w:line="360" w:lineRule="exact"/>
              <w:rPr>
                <w:rFonts w:ascii="仿宋_GB2312" w:eastAsia="仿宋_GB2312" w:hAnsi="宋体"/>
                <w:sz w:val="24"/>
              </w:rPr>
            </w:pPr>
            <w:r w:rsidRPr="002F1D9D">
              <w:rPr>
                <w:rFonts w:eastAsia="仿宋_GB2312"/>
                <w:sz w:val="24"/>
              </w:rPr>
              <w:t>6. “</w:t>
            </w:r>
            <w:r w:rsidRPr="002F1D9D">
              <w:rPr>
                <w:rFonts w:eastAsia="仿宋_GB2312"/>
                <w:sz w:val="24"/>
              </w:rPr>
              <w:t>玉米优异种质创制与分子育种关键技术创新</w:t>
            </w:r>
            <w:r w:rsidRPr="002F1D9D">
              <w:rPr>
                <w:rFonts w:eastAsia="仿宋_GB2312"/>
                <w:sz w:val="24"/>
              </w:rPr>
              <w:t>”</w:t>
            </w:r>
            <w:r w:rsidRPr="002F1D9D">
              <w:rPr>
                <w:rFonts w:eastAsia="仿宋_GB2312"/>
                <w:sz w:val="24"/>
              </w:rPr>
              <w:t>，陕西省重点研发计划项目，</w:t>
            </w:r>
            <w:r w:rsidRPr="002F1D9D">
              <w:rPr>
                <w:rFonts w:eastAsia="仿宋_GB2312"/>
                <w:sz w:val="24"/>
              </w:rPr>
              <w:t>75</w:t>
            </w:r>
            <w:r w:rsidRPr="002F1D9D">
              <w:rPr>
                <w:rFonts w:eastAsia="仿宋_GB2312"/>
                <w:sz w:val="24"/>
              </w:rPr>
              <w:t>万，项目主持，</w:t>
            </w:r>
            <w:r w:rsidRPr="002F1D9D">
              <w:rPr>
                <w:rFonts w:eastAsia="仿宋_GB2312"/>
                <w:sz w:val="24"/>
              </w:rPr>
              <w:t>2021-2023</w:t>
            </w:r>
            <w:bookmarkEnd w:id="2"/>
            <w:bookmarkEnd w:id="3"/>
          </w:p>
        </w:tc>
      </w:tr>
    </w:tbl>
    <w:p w:rsidR="007A271A" w:rsidRPr="009365D9" w:rsidRDefault="002F1D9D" w:rsidP="007A271A">
      <w:pPr>
        <w:rPr>
          <w:rFonts w:ascii="仿宋_GB2312" w:eastAsia="仿宋_GB2312" w:hAnsi="宋体"/>
          <w:sz w:val="28"/>
          <w:szCs w:val="28"/>
        </w:rPr>
      </w:pPr>
      <w:r>
        <w:rPr>
          <w:rFonts w:ascii="仿宋_GB2312" w:eastAsia="仿宋_GB2312" w:hAnsi="宋体" w:hint="eastAsia"/>
          <w:sz w:val="28"/>
          <w:szCs w:val="28"/>
        </w:rPr>
        <w:t>六</w:t>
      </w:r>
      <w:r w:rsidR="007A271A" w:rsidRPr="009365D9">
        <w:rPr>
          <w:rFonts w:ascii="仿宋_GB2312" w:eastAsia="仿宋_GB2312" w:hAnsi="宋体" w:hint="eastAsia"/>
          <w:sz w:val="28"/>
          <w:szCs w:val="28"/>
        </w:rPr>
        <w:t>、</w:t>
      </w:r>
      <w:r w:rsidR="00494785" w:rsidRPr="009365D9">
        <w:rPr>
          <w:rFonts w:ascii="仿宋_GB2312" w:eastAsia="仿宋_GB2312" w:hAnsi="宋体" w:hint="eastAsia"/>
          <w:sz w:val="28"/>
          <w:szCs w:val="28"/>
        </w:rPr>
        <w:t>开展</w:t>
      </w:r>
      <w:r w:rsidR="00446535" w:rsidRPr="009365D9">
        <w:rPr>
          <w:rFonts w:ascii="仿宋_GB2312" w:eastAsia="仿宋_GB2312" w:hAnsi="宋体"/>
          <w:sz w:val="28"/>
          <w:szCs w:val="28"/>
        </w:rPr>
        <w:t>教学</w:t>
      </w:r>
      <w:r w:rsidR="00494785" w:rsidRPr="009365D9">
        <w:rPr>
          <w:rFonts w:ascii="仿宋_GB2312" w:eastAsia="仿宋_GB2312" w:hAnsi="宋体" w:hint="eastAsia"/>
          <w:sz w:val="28"/>
          <w:szCs w:val="28"/>
        </w:rPr>
        <w:t>工作</w:t>
      </w:r>
      <w:r w:rsidR="00446535" w:rsidRPr="009365D9">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9365D9" w:rsidRPr="009365D9" w:rsidTr="001C3F5C">
        <w:trPr>
          <w:trHeight w:val="1975"/>
        </w:trPr>
        <w:tc>
          <w:tcPr>
            <w:tcW w:w="9540" w:type="dxa"/>
            <w:vAlign w:val="center"/>
          </w:tcPr>
          <w:p w:rsidR="00446535" w:rsidRPr="009365D9" w:rsidRDefault="00446535" w:rsidP="005B1346">
            <w:pPr>
              <w:jc w:val="left"/>
              <w:rPr>
                <w:rFonts w:ascii="仿宋_GB2312" w:eastAsia="仿宋_GB2312" w:hAnsi="宋体"/>
                <w:sz w:val="28"/>
                <w:szCs w:val="28"/>
              </w:rPr>
            </w:pPr>
            <w:r w:rsidRPr="009365D9">
              <w:rPr>
                <w:rFonts w:ascii="仿宋_GB2312" w:eastAsia="仿宋_GB2312" w:hAnsi="宋体" w:hint="eastAsia"/>
                <w:sz w:val="28"/>
                <w:szCs w:val="28"/>
              </w:rPr>
              <w:t>1.为本科生、研究生讲授课程、学术报告等情况</w:t>
            </w:r>
          </w:p>
          <w:p w:rsidR="003926AC" w:rsidRPr="002F1D9D" w:rsidRDefault="005B1346" w:rsidP="005B1346">
            <w:pPr>
              <w:jc w:val="left"/>
              <w:rPr>
                <w:rFonts w:ascii="仿宋_GB2312" w:eastAsia="仿宋_GB2312" w:hAnsi="仿宋"/>
                <w:i/>
                <w:sz w:val="24"/>
                <w:highlight w:val="lightGray"/>
              </w:rPr>
            </w:pPr>
            <w:r w:rsidRPr="009365D9">
              <w:rPr>
                <w:rFonts w:ascii="仿宋_GB2312" w:eastAsia="仿宋_GB2312" w:hAnsi="仿宋" w:hint="eastAsia"/>
                <w:i/>
                <w:sz w:val="24"/>
                <w:highlight w:val="lightGray"/>
              </w:rPr>
              <w:t>请按照授课门类；授课时数；授课对象（本科生、研究生）顺序填写</w:t>
            </w:r>
          </w:p>
          <w:p w:rsidR="00CF3635" w:rsidRPr="002F1D9D" w:rsidRDefault="00CF3635" w:rsidP="00CF3635">
            <w:pPr>
              <w:spacing w:line="360" w:lineRule="exact"/>
              <w:jc w:val="left"/>
              <w:rPr>
                <w:rFonts w:eastAsia="仿宋_GB2312"/>
                <w:sz w:val="22"/>
                <w:szCs w:val="28"/>
              </w:rPr>
            </w:pPr>
            <w:r w:rsidRPr="002F1D9D">
              <w:rPr>
                <w:rFonts w:eastAsia="仿宋_GB2312"/>
                <w:sz w:val="22"/>
                <w:szCs w:val="28"/>
              </w:rPr>
              <w:t>1</w:t>
            </w:r>
            <w:r w:rsidRPr="002F1D9D">
              <w:rPr>
                <w:rFonts w:eastAsia="仿宋_GB2312"/>
                <w:sz w:val="22"/>
                <w:szCs w:val="28"/>
              </w:rPr>
              <w:t>）</w:t>
            </w:r>
            <w:r w:rsidR="006B6504" w:rsidRPr="002F1D9D">
              <w:rPr>
                <w:rFonts w:eastAsia="仿宋_GB2312"/>
                <w:sz w:val="22"/>
                <w:szCs w:val="28"/>
              </w:rPr>
              <w:t>《</w:t>
            </w:r>
            <w:r w:rsidR="004E1723" w:rsidRPr="002F1D9D">
              <w:rPr>
                <w:rFonts w:eastAsia="仿宋_GB2312"/>
                <w:sz w:val="22"/>
                <w:szCs w:val="28"/>
              </w:rPr>
              <w:t>新生专业研讨</w:t>
            </w:r>
            <w:r w:rsidR="006B6504" w:rsidRPr="002F1D9D">
              <w:rPr>
                <w:rFonts w:eastAsia="仿宋_GB2312"/>
                <w:sz w:val="22"/>
                <w:szCs w:val="28"/>
              </w:rPr>
              <w:t>》，</w:t>
            </w:r>
            <w:r w:rsidR="006B6504" w:rsidRPr="002F1D9D">
              <w:rPr>
                <w:rFonts w:eastAsia="仿宋_GB2312"/>
                <w:sz w:val="22"/>
                <w:szCs w:val="28"/>
              </w:rPr>
              <w:t>66</w:t>
            </w:r>
            <w:r w:rsidRPr="002F1D9D">
              <w:rPr>
                <w:rFonts w:eastAsia="仿宋_GB2312"/>
                <w:sz w:val="22"/>
                <w:szCs w:val="28"/>
              </w:rPr>
              <w:t xml:space="preserve"> </w:t>
            </w:r>
            <w:r w:rsidRPr="002F1D9D">
              <w:rPr>
                <w:rFonts w:eastAsia="仿宋_GB2312"/>
                <w:sz w:val="22"/>
                <w:szCs w:val="28"/>
              </w:rPr>
              <w:t>学时</w:t>
            </w:r>
            <w:r w:rsidR="006B6504" w:rsidRPr="002F1D9D">
              <w:rPr>
                <w:rFonts w:eastAsia="仿宋_GB2312"/>
                <w:sz w:val="22"/>
                <w:szCs w:val="28"/>
              </w:rPr>
              <w:t>，</w:t>
            </w:r>
            <w:r w:rsidRPr="002F1D9D">
              <w:rPr>
                <w:rFonts w:eastAsia="仿宋_GB2312"/>
                <w:sz w:val="22"/>
                <w:szCs w:val="28"/>
              </w:rPr>
              <w:t>本科生</w:t>
            </w:r>
            <w:r w:rsidR="006B6504" w:rsidRPr="002F1D9D">
              <w:rPr>
                <w:rFonts w:eastAsia="仿宋_GB2312"/>
                <w:sz w:val="22"/>
                <w:szCs w:val="28"/>
              </w:rPr>
              <w:t>（农学院、创新学院）</w:t>
            </w:r>
          </w:p>
          <w:p w:rsidR="00C90A1A" w:rsidRPr="002F1D9D" w:rsidRDefault="006B6504" w:rsidP="00C90A1A">
            <w:pPr>
              <w:spacing w:line="360" w:lineRule="exact"/>
              <w:jc w:val="left"/>
              <w:rPr>
                <w:rFonts w:eastAsia="仿宋_GB2312"/>
                <w:sz w:val="22"/>
                <w:szCs w:val="28"/>
              </w:rPr>
            </w:pPr>
            <w:r w:rsidRPr="002F1D9D">
              <w:rPr>
                <w:rFonts w:eastAsia="仿宋_GB2312"/>
                <w:sz w:val="22"/>
                <w:szCs w:val="28"/>
              </w:rPr>
              <w:t>2</w:t>
            </w:r>
            <w:r w:rsidRPr="002F1D9D">
              <w:rPr>
                <w:rFonts w:eastAsia="仿宋_GB2312"/>
                <w:sz w:val="22"/>
                <w:szCs w:val="28"/>
              </w:rPr>
              <w:t>）</w:t>
            </w:r>
            <w:r w:rsidR="00C90A1A" w:rsidRPr="002F1D9D">
              <w:rPr>
                <w:rFonts w:eastAsia="仿宋_GB2312"/>
                <w:sz w:val="22"/>
                <w:szCs w:val="28"/>
              </w:rPr>
              <w:t>《植物分子生物学》，</w:t>
            </w:r>
            <w:r w:rsidR="00C90A1A" w:rsidRPr="002F1D9D">
              <w:rPr>
                <w:rFonts w:eastAsia="仿宋_GB2312"/>
                <w:sz w:val="22"/>
                <w:szCs w:val="28"/>
              </w:rPr>
              <w:t>8</w:t>
            </w:r>
            <w:r w:rsidR="00C90A1A" w:rsidRPr="002F1D9D">
              <w:rPr>
                <w:rFonts w:eastAsia="仿宋_GB2312"/>
                <w:sz w:val="22"/>
                <w:szCs w:val="28"/>
              </w:rPr>
              <w:t>学时，本科生</w:t>
            </w:r>
          </w:p>
          <w:p w:rsidR="00C90A1A" w:rsidRPr="002F1D9D" w:rsidRDefault="00C90A1A" w:rsidP="00C90A1A">
            <w:pPr>
              <w:spacing w:line="360" w:lineRule="exact"/>
              <w:jc w:val="left"/>
              <w:rPr>
                <w:rFonts w:eastAsia="仿宋_GB2312"/>
                <w:sz w:val="22"/>
                <w:szCs w:val="28"/>
              </w:rPr>
            </w:pPr>
            <w:r w:rsidRPr="002F1D9D">
              <w:rPr>
                <w:rFonts w:eastAsia="仿宋_GB2312"/>
                <w:sz w:val="22"/>
                <w:szCs w:val="28"/>
              </w:rPr>
              <w:t>3</w:t>
            </w:r>
            <w:r w:rsidRPr="002F1D9D">
              <w:rPr>
                <w:rFonts w:eastAsia="仿宋_GB2312"/>
                <w:sz w:val="22"/>
                <w:szCs w:val="28"/>
              </w:rPr>
              <w:t>）《作物科学研究进展》，</w:t>
            </w:r>
            <w:r w:rsidRPr="002F1D9D">
              <w:rPr>
                <w:rFonts w:eastAsia="仿宋_GB2312"/>
                <w:sz w:val="22"/>
                <w:szCs w:val="28"/>
              </w:rPr>
              <w:t>8</w:t>
            </w:r>
            <w:r w:rsidRPr="002F1D9D">
              <w:rPr>
                <w:rFonts w:eastAsia="仿宋_GB2312"/>
                <w:sz w:val="22"/>
                <w:szCs w:val="28"/>
              </w:rPr>
              <w:t>学时，研究生</w:t>
            </w:r>
          </w:p>
          <w:p w:rsidR="001C3F5C" w:rsidRPr="002F1D9D" w:rsidRDefault="00C90A1A" w:rsidP="001C3F5C">
            <w:pPr>
              <w:spacing w:line="360" w:lineRule="exact"/>
              <w:jc w:val="left"/>
              <w:rPr>
                <w:rFonts w:eastAsia="仿宋_GB2312"/>
                <w:sz w:val="22"/>
                <w:szCs w:val="28"/>
              </w:rPr>
            </w:pPr>
            <w:r w:rsidRPr="002F1D9D">
              <w:rPr>
                <w:rFonts w:eastAsia="仿宋_GB2312"/>
                <w:sz w:val="22"/>
                <w:szCs w:val="28"/>
              </w:rPr>
              <w:t>4</w:t>
            </w:r>
            <w:r w:rsidRPr="002F1D9D">
              <w:rPr>
                <w:rFonts w:eastAsia="仿宋_GB2312"/>
                <w:sz w:val="22"/>
                <w:szCs w:val="28"/>
              </w:rPr>
              <w:t>）《英文科技论文写作》，</w:t>
            </w:r>
            <w:r w:rsidRPr="002F1D9D">
              <w:rPr>
                <w:rFonts w:eastAsia="仿宋_GB2312"/>
                <w:sz w:val="22"/>
                <w:szCs w:val="28"/>
              </w:rPr>
              <w:t>12</w:t>
            </w:r>
            <w:r w:rsidRPr="002F1D9D">
              <w:rPr>
                <w:rFonts w:eastAsia="仿宋_GB2312"/>
                <w:sz w:val="22"/>
                <w:szCs w:val="28"/>
              </w:rPr>
              <w:t>学时，研究生</w:t>
            </w:r>
          </w:p>
          <w:p w:rsidR="001C3F5C" w:rsidRPr="002F1D9D" w:rsidRDefault="001C3F5C" w:rsidP="001C3F5C">
            <w:pPr>
              <w:spacing w:line="360" w:lineRule="exact"/>
              <w:jc w:val="left"/>
              <w:rPr>
                <w:rFonts w:eastAsia="仿宋_GB2312"/>
                <w:sz w:val="22"/>
                <w:szCs w:val="28"/>
              </w:rPr>
            </w:pPr>
            <w:r w:rsidRPr="002F1D9D">
              <w:rPr>
                <w:rFonts w:eastAsia="仿宋_GB2312"/>
                <w:sz w:val="22"/>
                <w:szCs w:val="28"/>
              </w:rPr>
              <w:t>5</w:t>
            </w:r>
            <w:r w:rsidRPr="002F1D9D">
              <w:rPr>
                <w:rFonts w:eastAsia="仿宋_GB2312"/>
                <w:sz w:val="22"/>
                <w:szCs w:val="28"/>
              </w:rPr>
              <w:t>）《农业科技论文写作》，</w:t>
            </w:r>
            <w:r w:rsidRPr="002F1D9D">
              <w:rPr>
                <w:rFonts w:eastAsia="仿宋_GB2312"/>
                <w:sz w:val="22"/>
                <w:szCs w:val="28"/>
              </w:rPr>
              <w:t>8</w:t>
            </w:r>
            <w:r w:rsidRPr="002F1D9D">
              <w:rPr>
                <w:rFonts w:eastAsia="仿宋_GB2312"/>
                <w:sz w:val="22"/>
                <w:szCs w:val="28"/>
              </w:rPr>
              <w:t>学时，研究生</w:t>
            </w:r>
          </w:p>
          <w:p w:rsidR="00C90A1A" w:rsidRPr="002F1D9D" w:rsidRDefault="001C3F5C" w:rsidP="00CF3635">
            <w:pPr>
              <w:spacing w:line="360" w:lineRule="exact"/>
              <w:jc w:val="left"/>
              <w:rPr>
                <w:rFonts w:eastAsia="仿宋_GB2312"/>
                <w:sz w:val="22"/>
                <w:szCs w:val="28"/>
              </w:rPr>
            </w:pPr>
            <w:r w:rsidRPr="002F1D9D">
              <w:rPr>
                <w:rFonts w:eastAsia="仿宋_GB2312"/>
                <w:sz w:val="22"/>
                <w:szCs w:val="28"/>
              </w:rPr>
              <w:t>6</w:t>
            </w:r>
            <w:r w:rsidRPr="002F1D9D">
              <w:rPr>
                <w:rFonts w:eastAsia="仿宋_GB2312"/>
                <w:sz w:val="22"/>
                <w:szCs w:val="28"/>
              </w:rPr>
              <w:t>）《高级遗传学》，</w:t>
            </w:r>
            <w:r w:rsidRPr="002F1D9D">
              <w:rPr>
                <w:rFonts w:eastAsia="仿宋_GB2312"/>
                <w:sz w:val="22"/>
                <w:szCs w:val="28"/>
              </w:rPr>
              <w:t>2</w:t>
            </w:r>
            <w:r w:rsidRPr="002F1D9D">
              <w:rPr>
                <w:rFonts w:eastAsia="仿宋_GB2312"/>
                <w:sz w:val="22"/>
                <w:szCs w:val="28"/>
              </w:rPr>
              <w:t>学时，研究生</w:t>
            </w:r>
          </w:p>
          <w:p w:rsidR="005B1346" w:rsidRPr="002F1D9D" w:rsidRDefault="001C3F5C" w:rsidP="001C3F5C">
            <w:pPr>
              <w:spacing w:line="360" w:lineRule="exact"/>
              <w:jc w:val="left"/>
              <w:rPr>
                <w:rFonts w:eastAsia="仿宋_GB2312"/>
                <w:sz w:val="22"/>
                <w:szCs w:val="28"/>
              </w:rPr>
            </w:pPr>
            <w:r w:rsidRPr="002F1D9D">
              <w:rPr>
                <w:rFonts w:eastAsia="仿宋_GB2312"/>
                <w:sz w:val="22"/>
                <w:szCs w:val="28"/>
              </w:rPr>
              <w:t>6</w:t>
            </w:r>
            <w:r w:rsidRPr="002F1D9D">
              <w:rPr>
                <w:rFonts w:eastAsia="仿宋_GB2312"/>
                <w:sz w:val="22"/>
                <w:szCs w:val="28"/>
              </w:rPr>
              <w:t>）《数量遗传学》，已完成课程筹备工作，将在</w:t>
            </w:r>
            <w:r w:rsidRPr="002F1D9D">
              <w:rPr>
                <w:rFonts w:eastAsia="仿宋_GB2312"/>
                <w:sz w:val="22"/>
                <w:szCs w:val="28"/>
              </w:rPr>
              <w:t>2021</w:t>
            </w:r>
            <w:r w:rsidRPr="002F1D9D">
              <w:rPr>
                <w:rFonts w:eastAsia="仿宋_GB2312"/>
                <w:sz w:val="22"/>
                <w:szCs w:val="28"/>
              </w:rPr>
              <w:t>年春季学期开课，研究生</w:t>
            </w:r>
          </w:p>
          <w:p w:rsidR="003926AC" w:rsidRPr="002F1D9D" w:rsidRDefault="003926AC" w:rsidP="001C3F5C">
            <w:pPr>
              <w:spacing w:line="360" w:lineRule="exact"/>
              <w:jc w:val="left"/>
              <w:rPr>
                <w:rFonts w:eastAsia="仿宋_GB2312"/>
                <w:sz w:val="22"/>
                <w:szCs w:val="28"/>
              </w:rPr>
            </w:pPr>
            <w:r w:rsidRPr="002F1D9D">
              <w:rPr>
                <w:rFonts w:eastAsia="仿宋_GB2312"/>
                <w:sz w:val="22"/>
                <w:szCs w:val="28"/>
              </w:rPr>
              <w:t>7</w:t>
            </w:r>
            <w:r w:rsidRPr="002F1D9D">
              <w:rPr>
                <w:rFonts w:eastAsia="仿宋_GB2312"/>
                <w:sz w:val="22"/>
                <w:szCs w:val="28"/>
              </w:rPr>
              <w:t>）</w:t>
            </w:r>
            <w:r w:rsidR="00AE01E3" w:rsidRPr="002F1D9D">
              <w:rPr>
                <w:rFonts w:eastAsia="仿宋_GB2312"/>
                <w:sz w:val="22"/>
                <w:szCs w:val="28"/>
              </w:rPr>
              <w:t>完成教学技能培训和教师资格考试，获得教师资格证</w:t>
            </w:r>
          </w:p>
          <w:p w:rsidR="005B1346" w:rsidRPr="002F1D9D" w:rsidRDefault="00446535" w:rsidP="005B1346">
            <w:pPr>
              <w:jc w:val="left"/>
              <w:rPr>
                <w:rFonts w:eastAsia="仿宋_GB2312"/>
                <w:sz w:val="28"/>
                <w:szCs w:val="28"/>
              </w:rPr>
            </w:pPr>
            <w:r w:rsidRPr="002F1D9D">
              <w:rPr>
                <w:rFonts w:eastAsia="仿宋_GB2312"/>
                <w:sz w:val="28"/>
                <w:szCs w:val="28"/>
              </w:rPr>
              <w:t>2.</w:t>
            </w:r>
            <w:r w:rsidRPr="002F1D9D">
              <w:rPr>
                <w:rFonts w:eastAsia="仿宋_GB2312"/>
                <w:sz w:val="28"/>
                <w:szCs w:val="28"/>
              </w:rPr>
              <w:t>获批教改项目、发表教改论文情况</w:t>
            </w:r>
          </w:p>
          <w:p w:rsidR="005B1346" w:rsidRPr="001C3F5C" w:rsidRDefault="00CF3635" w:rsidP="005B1346">
            <w:pPr>
              <w:jc w:val="left"/>
              <w:rPr>
                <w:rFonts w:ascii="仿宋_GB2312" w:eastAsia="仿宋_GB2312" w:hAnsi="宋体"/>
                <w:sz w:val="22"/>
                <w:szCs w:val="22"/>
              </w:rPr>
            </w:pPr>
            <w:r w:rsidRPr="001C3F5C">
              <w:rPr>
                <w:rFonts w:ascii="仿宋_GB2312" w:eastAsia="仿宋_GB2312" w:hAnsi="宋体" w:hint="eastAsia"/>
                <w:sz w:val="22"/>
                <w:szCs w:val="22"/>
              </w:rPr>
              <w:t>无</w:t>
            </w:r>
          </w:p>
        </w:tc>
      </w:tr>
    </w:tbl>
    <w:p w:rsidR="00494785" w:rsidRPr="009365D9" w:rsidRDefault="002F1D9D" w:rsidP="00494785">
      <w:pPr>
        <w:rPr>
          <w:rFonts w:ascii="仿宋_GB2312" w:eastAsia="仿宋_GB2312" w:hAnsi="宋体"/>
          <w:sz w:val="28"/>
          <w:szCs w:val="28"/>
        </w:rPr>
      </w:pPr>
      <w:r>
        <w:rPr>
          <w:rFonts w:ascii="仿宋_GB2312" w:eastAsia="仿宋_GB2312" w:hAnsi="宋体" w:hint="eastAsia"/>
          <w:sz w:val="28"/>
          <w:szCs w:val="28"/>
        </w:rPr>
        <w:t>七</w:t>
      </w:r>
      <w:r w:rsidR="00494785" w:rsidRPr="009365D9">
        <w:rPr>
          <w:rFonts w:ascii="仿宋_GB2312" w:eastAsia="仿宋_GB2312" w:hAnsi="宋体" w:hint="eastAsia"/>
          <w:sz w:val="28"/>
          <w:szCs w:val="28"/>
        </w:rPr>
        <w:t>、人才培养</w:t>
      </w:r>
      <w:r w:rsidR="00494785" w:rsidRPr="009365D9">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9365D9" w:rsidRPr="009365D9" w:rsidTr="00154325">
        <w:trPr>
          <w:trHeight w:val="780"/>
        </w:trPr>
        <w:tc>
          <w:tcPr>
            <w:tcW w:w="9540" w:type="dxa"/>
          </w:tcPr>
          <w:p w:rsidR="00494785" w:rsidRPr="009365D9" w:rsidRDefault="009E3882" w:rsidP="00154325">
            <w:pPr>
              <w:rPr>
                <w:rFonts w:ascii="仿宋_GB2312" w:eastAsia="仿宋_GB2312" w:hAnsi="宋体"/>
                <w:sz w:val="28"/>
                <w:szCs w:val="28"/>
              </w:rPr>
            </w:pPr>
            <w:r w:rsidRPr="009365D9">
              <w:rPr>
                <w:rFonts w:ascii="仿宋_GB2312" w:eastAsia="仿宋_GB2312" w:hAnsi="宋体" w:hint="eastAsia"/>
                <w:sz w:val="28"/>
                <w:szCs w:val="28"/>
              </w:rPr>
              <w:t>指导本科生、</w:t>
            </w:r>
            <w:r w:rsidR="00494785" w:rsidRPr="009365D9">
              <w:rPr>
                <w:rFonts w:ascii="仿宋_GB2312" w:eastAsia="仿宋_GB2312" w:hAnsi="宋体" w:hint="eastAsia"/>
                <w:sz w:val="28"/>
                <w:szCs w:val="28"/>
              </w:rPr>
              <w:t>招收</w:t>
            </w:r>
            <w:r w:rsidR="00494785" w:rsidRPr="009365D9">
              <w:rPr>
                <w:rFonts w:ascii="仿宋_GB2312" w:eastAsia="仿宋_GB2312" w:hAnsi="宋体"/>
                <w:sz w:val="28"/>
                <w:szCs w:val="28"/>
              </w:rPr>
              <w:t>研究生数量及学生发表论文、获奖</w:t>
            </w:r>
            <w:r w:rsidRPr="009365D9">
              <w:rPr>
                <w:rFonts w:ascii="仿宋_GB2312" w:eastAsia="仿宋_GB2312" w:hAnsi="宋体" w:hint="eastAsia"/>
                <w:sz w:val="28"/>
                <w:szCs w:val="28"/>
              </w:rPr>
              <w:t>等</w:t>
            </w:r>
            <w:r w:rsidR="00494785" w:rsidRPr="009365D9">
              <w:rPr>
                <w:rFonts w:ascii="仿宋_GB2312" w:eastAsia="仿宋_GB2312" w:hAnsi="宋体"/>
                <w:sz w:val="28"/>
                <w:szCs w:val="28"/>
              </w:rPr>
              <w:t>情况</w:t>
            </w:r>
          </w:p>
          <w:p w:rsidR="0010559A" w:rsidRPr="002F1D9D" w:rsidRDefault="00363403" w:rsidP="00585A8D">
            <w:pPr>
              <w:snapToGrid w:val="0"/>
              <w:rPr>
                <w:rFonts w:eastAsia="仿宋_GB2312"/>
                <w:sz w:val="24"/>
              </w:rPr>
            </w:pPr>
            <w:r w:rsidRPr="002F1D9D">
              <w:rPr>
                <w:rFonts w:eastAsia="仿宋_GB2312"/>
                <w:sz w:val="24"/>
              </w:rPr>
              <w:t xml:space="preserve">1. </w:t>
            </w:r>
            <w:r w:rsidR="0010559A" w:rsidRPr="002F1D9D">
              <w:rPr>
                <w:rFonts w:eastAsia="仿宋_GB2312"/>
                <w:sz w:val="24"/>
              </w:rPr>
              <w:t>指导在读博士研究生</w:t>
            </w:r>
            <w:r w:rsidRPr="002F1D9D">
              <w:rPr>
                <w:rFonts w:eastAsia="仿宋_GB2312"/>
                <w:sz w:val="24"/>
              </w:rPr>
              <w:t>6</w:t>
            </w:r>
            <w:r w:rsidR="0010559A" w:rsidRPr="002F1D9D">
              <w:rPr>
                <w:rFonts w:eastAsia="仿宋_GB2312"/>
                <w:sz w:val="24"/>
              </w:rPr>
              <w:t>人；在读硕士研究生</w:t>
            </w:r>
            <w:r w:rsidRPr="002F1D9D">
              <w:rPr>
                <w:rFonts w:eastAsia="仿宋_GB2312"/>
                <w:sz w:val="24"/>
              </w:rPr>
              <w:t>7</w:t>
            </w:r>
            <w:r w:rsidR="0010559A" w:rsidRPr="002F1D9D">
              <w:rPr>
                <w:rFonts w:eastAsia="仿宋_GB2312"/>
                <w:sz w:val="24"/>
              </w:rPr>
              <w:t>人；</w:t>
            </w:r>
            <w:r w:rsidRPr="002F1D9D">
              <w:rPr>
                <w:rFonts w:eastAsia="仿宋_GB2312"/>
                <w:sz w:val="24"/>
              </w:rPr>
              <w:t>指导本科生毕业设计</w:t>
            </w:r>
            <w:r w:rsidR="00521106" w:rsidRPr="002F1D9D">
              <w:rPr>
                <w:rFonts w:eastAsia="仿宋_GB2312"/>
                <w:sz w:val="24"/>
              </w:rPr>
              <w:t>5</w:t>
            </w:r>
            <w:r w:rsidR="0010559A" w:rsidRPr="002F1D9D">
              <w:rPr>
                <w:rFonts w:eastAsia="仿宋_GB2312"/>
                <w:sz w:val="24"/>
              </w:rPr>
              <w:t>人</w:t>
            </w:r>
            <w:r w:rsidR="00521106" w:rsidRPr="002F1D9D">
              <w:rPr>
                <w:rFonts w:eastAsia="仿宋_GB2312"/>
                <w:sz w:val="24"/>
              </w:rPr>
              <w:t>（</w:t>
            </w:r>
            <w:r w:rsidR="00521106" w:rsidRPr="002F1D9D">
              <w:rPr>
                <w:rFonts w:eastAsia="仿宋_GB2312"/>
                <w:sz w:val="24"/>
              </w:rPr>
              <w:t>3</w:t>
            </w:r>
            <w:r w:rsidR="00521106" w:rsidRPr="002F1D9D">
              <w:rPr>
                <w:rFonts w:eastAsia="仿宋_GB2312"/>
                <w:sz w:val="24"/>
              </w:rPr>
              <w:t>人已毕业）</w:t>
            </w:r>
            <w:r w:rsidR="0010559A" w:rsidRPr="002F1D9D">
              <w:rPr>
                <w:rFonts w:eastAsia="仿宋_GB2312"/>
                <w:sz w:val="24"/>
              </w:rPr>
              <w:t>；</w:t>
            </w:r>
            <w:r w:rsidR="00C44E7A" w:rsidRPr="002F1D9D">
              <w:rPr>
                <w:rFonts w:eastAsia="仿宋_GB2312"/>
                <w:sz w:val="24"/>
              </w:rPr>
              <w:t>指导国家级、省级、校级大学生创新</w:t>
            </w:r>
            <w:r w:rsidR="007B0740" w:rsidRPr="002F1D9D">
              <w:rPr>
                <w:rFonts w:eastAsia="仿宋_GB2312"/>
                <w:sz w:val="24"/>
              </w:rPr>
              <w:t>训练</w:t>
            </w:r>
            <w:r w:rsidR="00C44E7A" w:rsidRPr="002F1D9D">
              <w:rPr>
                <w:rFonts w:eastAsia="仿宋_GB2312"/>
                <w:sz w:val="24"/>
              </w:rPr>
              <w:t>项目各一项（共</w:t>
            </w:r>
            <w:r w:rsidR="00C44E7A" w:rsidRPr="002F1D9D">
              <w:rPr>
                <w:rFonts w:eastAsia="仿宋_GB2312"/>
                <w:sz w:val="24"/>
              </w:rPr>
              <w:t>10</w:t>
            </w:r>
            <w:r w:rsidR="00C44E7A" w:rsidRPr="002F1D9D">
              <w:rPr>
                <w:rFonts w:eastAsia="仿宋_GB2312"/>
                <w:sz w:val="24"/>
              </w:rPr>
              <w:t>人），已顺利结题</w:t>
            </w:r>
            <w:r w:rsidR="00C44E7A" w:rsidRPr="002F1D9D">
              <w:rPr>
                <w:rFonts w:eastAsia="仿宋_GB2312"/>
                <w:sz w:val="24"/>
              </w:rPr>
              <w:t>1</w:t>
            </w:r>
            <w:r w:rsidR="00C44E7A" w:rsidRPr="002F1D9D">
              <w:rPr>
                <w:rFonts w:eastAsia="仿宋_GB2312"/>
                <w:sz w:val="24"/>
              </w:rPr>
              <w:t>项。</w:t>
            </w:r>
          </w:p>
          <w:p w:rsidR="00363403" w:rsidRPr="002F1D9D" w:rsidRDefault="00363403" w:rsidP="00585A8D">
            <w:pPr>
              <w:snapToGrid w:val="0"/>
              <w:rPr>
                <w:rFonts w:eastAsia="仿宋_GB2312"/>
                <w:sz w:val="24"/>
              </w:rPr>
            </w:pPr>
            <w:r w:rsidRPr="002F1D9D">
              <w:rPr>
                <w:rFonts w:eastAsia="仿宋_GB2312"/>
                <w:sz w:val="24"/>
              </w:rPr>
              <w:t xml:space="preserve">2. </w:t>
            </w:r>
            <w:r w:rsidRPr="002F1D9D">
              <w:rPr>
                <w:rFonts w:eastAsia="仿宋_GB2312"/>
                <w:sz w:val="24"/>
              </w:rPr>
              <w:t>选派</w:t>
            </w:r>
            <w:r w:rsidR="00C1326B" w:rsidRPr="002F1D9D">
              <w:rPr>
                <w:rFonts w:eastAsia="仿宋_GB2312"/>
                <w:sz w:val="24"/>
              </w:rPr>
              <w:t>19</w:t>
            </w:r>
            <w:r w:rsidRPr="002F1D9D">
              <w:rPr>
                <w:rFonts w:eastAsia="仿宋_GB2312"/>
                <w:sz w:val="24"/>
              </w:rPr>
              <w:t>人次参加重要学术会议</w:t>
            </w:r>
            <w:r w:rsidR="00521106" w:rsidRPr="002F1D9D">
              <w:rPr>
                <w:rFonts w:eastAsia="仿宋_GB2312"/>
                <w:sz w:val="24"/>
              </w:rPr>
              <w:t>及培训</w:t>
            </w:r>
            <w:r w:rsidRPr="002F1D9D">
              <w:rPr>
                <w:rFonts w:eastAsia="仿宋_GB2312"/>
                <w:sz w:val="24"/>
              </w:rPr>
              <w:t>，包括</w:t>
            </w:r>
            <w:r w:rsidR="00521106" w:rsidRPr="002F1D9D">
              <w:rPr>
                <w:rFonts w:eastAsia="仿宋_GB2312"/>
                <w:sz w:val="24"/>
              </w:rPr>
              <w:t>作物学年会、全国玉米生物学学术研讨会、</w:t>
            </w:r>
            <w:r w:rsidR="00521106" w:rsidRPr="002F1D9D">
              <w:rPr>
                <w:rFonts w:eastAsia="仿宋_GB2312"/>
                <w:sz w:val="24"/>
              </w:rPr>
              <w:lastRenderedPageBreak/>
              <w:t>全国动植物数量遗传学学术研讨会、</w:t>
            </w:r>
            <w:r w:rsidR="00D036E1" w:rsidRPr="002F1D9D">
              <w:rPr>
                <w:rFonts w:eastAsia="仿宋_GB2312"/>
                <w:sz w:val="24"/>
              </w:rPr>
              <w:t>陕西省作物学年会、</w:t>
            </w:r>
            <w:r w:rsidR="00521106" w:rsidRPr="002F1D9D">
              <w:rPr>
                <w:rFonts w:eastAsia="仿宋_GB2312"/>
                <w:sz w:val="24"/>
              </w:rPr>
              <w:t>竞雄玉米育种学校</w:t>
            </w:r>
            <w:r w:rsidR="00D036E1" w:rsidRPr="002F1D9D">
              <w:rPr>
                <w:rFonts w:eastAsia="仿宋_GB2312"/>
                <w:sz w:val="24"/>
              </w:rPr>
              <w:t>、基因定位和全基因组选择培训等，其中</w:t>
            </w:r>
            <w:r w:rsidR="00D036E1" w:rsidRPr="002F1D9D">
              <w:rPr>
                <w:rFonts w:eastAsia="仿宋_GB2312"/>
                <w:sz w:val="24"/>
              </w:rPr>
              <w:t>3</w:t>
            </w:r>
            <w:r w:rsidR="00D036E1" w:rsidRPr="002F1D9D">
              <w:rPr>
                <w:rFonts w:eastAsia="仿宋_GB2312"/>
                <w:sz w:val="24"/>
              </w:rPr>
              <w:t>人次做大会报告，</w:t>
            </w:r>
            <w:r w:rsidR="00D036E1" w:rsidRPr="002F1D9D">
              <w:rPr>
                <w:rFonts w:eastAsia="仿宋_GB2312"/>
                <w:sz w:val="24"/>
              </w:rPr>
              <w:t>8</w:t>
            </w:r>
            <w:r w:rsidR="00D036E1" w:rsidRPr="002F1D9D">
              <w:rPr>
                <w:rFonts w:eastAsia="仿宋_GB2312"/>
                <w:sz w:val="24"/>
              </w:rPr>
              <w:t>人次做大会墙报展示。</w:t>
            </w:r>
            <w:r w:rsidR="007D1B9E" w:rsidRPr="002F1D9D">
              <w:rPr>
                <w:rFonts w:eastAsia="仿宋_GB2312"/>
                <w:sz w:val="24"/>
              </w:rPr>
              <w:t>1</w:t>
            </w:r>
            <w:r w:rsidR="007D1B9E" w:rsidRPr="002F1D9D">
              <w:rPr>
                <w:rFonts w:eastAsia="仿宋_GB2312"/>
                <w:sz w:val="24"/>
              </w:rPr>
              <w:t>名本科生获得去美国北卡州立大学交流培养的机会，但因为疫情没能正常前往。</w:t>
            </w:r>
          </w:p>
          <w:p w:rsidR="00D036E1" w:rsidRPr="002F1D9D" w:rsidRDefault="00D036E1" w:rsidP="00585A8D">
            <w:pPr>
              <w:snapToGrid w:val="0"/>
              <w:rPr>
                <w:rFonts w:eastAsia="仿宋_GB2312"/>
                <w:sz w:val="24"/>
              </w:rPr>
            </w:pPr>
            <w:r w:rsidRPr="002F1D9D">
              <w:rPr>
                <w:rFonts w:eastAsia="仿宋_GB2312"/>
                <w:sz w:val="24"/>
              </w:rPr>
              <w:t xml:space="preserve">3. </w:t>
            </w:r>
            <w:r w:rsidRPr="002F1D9D">
              <w:rPr>
                <w:rFonts w:eastAsia="仿宋_GB2312"/>
                <w:sz w:val="24"/>
              </w:rPr>
              <w:t>指导研究生发表核心期刊研究论文一篇。指导研究生发表会议摘要</w:t>
            </w:r>
            <w:r w:rsidR="00C1326B" w:rsidRPr="002F1D9D">
              <w:rPr>
                <w:rFonts w:eastAsia="仿宋_GB2312"/>
                <w:sz w:val="24"/>
              </w:rPr>
              <w:t>8</w:t>
            </w:r>
            <w:r w:rsidRPr="002F1D9D">
              <w:rPr>
                <w:rFonts w:eastAsia="仿宋_GB2312"/>
                <w:sz w:val="24"/>
              </w:rPr>
              <w:t>篇。</w:t>
            </w:r>
          </w:p>
          <w:p w:rsidR="00660A42" w:rsidRPr="00585A8D" w:rsidRDefault="00C1326B" w:rsidP="002F1D9D">
            <w:pPr>
              <w:snapToGrid w:val="0"/>
              <w:rPr>
                <w:rFonts w:ascii="仿宋_GB2312" w:eastAsia="仿宋_GB2312" w:hAnsi="宋体"/>
                <w:sz w:val="24"/>
              </w:rPr>
            </w:pPr>
            <w:r w:rsidRPr="002F1D9D">
              <w:rPr>
                <w:rFonts w:eastAsia="仿宋_GB2312"/>
                <w:sz w:val="24"/>
              </w:rPr>
              <w:t xml:space="preserve">4. </w:t>
            </w:r>
            <w:r w:rsidR="001E67B8" w:rsidRPr="002F1D9D">
              <w:rPr>
                <w:rFonts w:eastAsia="仿宋_GB2312"/>
                <w:sz w:val="24"/>
              </w:rPr>
              <w:t>指导的本科生毕设论文获我校</w:t>
            </w:r>
            <w:r w:rsidR="001E67B8" w:rsidRPr="002F1D9D">
              <w:rPr>
                <w:rFonts w:eastAsia="仿宋_GB2312"/>
                <w:sz w:val="24"/>
              </w:rPr>
              <w:t>2020</w:t>
            </w:r>
            <w:r w:rsidR="001E67B8" w:rsidRPr="002F1D9D">
              <w:rPr>
                <w:rFonts w:eastAsia="仿宋_GB2312"/>
                <w:sz w:val="24"/>
              </w:rPr>
              <w:t>届本科</w:t>
            </w:r>
            <w:r w:rsidR="001E67B8" w:rsidRPr="002F1D9D">
              <w:rPr>
                <w:rFonts w:eastAsia="仿宋_GB2312"/>
                <w:sz w:val="24"/>
              </w:rPr>
              <w:t>“</w:t>
            </w:r>
            <w:r w:rsidR="001E67B8" w:rsidRPr="002F1D9D">
              <w:rPr>
                <w:rFonts w:eastAsia="仿宋_GB2312"/>
                <w:sz w:val="24"/>
              </w:rPr>
              <w:t>百篇优秀毕业论文（设计）</w:t>
            </w:r>
            <w:r w:rsidR="001E67B8" w:rsidRPr="002F1D9D">
              <w:rPr>
                <w:rFonts w:eastAsia="仿宋_GB2312"/>
                <w:sz w:val="24"/>
              </w:rPr>
              <w:t>”</w:t>
            </w:r>
            <w:r w:rsidR="001E67B8" w:rsidRPr="002F1D9D">
              <w:rPr>
                <w:rFonts w:eastAsia="仿宋_GB2312"/>
                <w:sz w:val="24"/>
              </w:rPr>
              <w:t>；</w:t>
            </w:r>
            <w:r w:rsidR="0010559A" w:rsidRPr="002F1D9D">
              <w:rPr>
                <w:rFonts w:eastAsia="仿宋_GB2312"/>
                <w:sz w:val="24"/>
              </w:rPr>
              <w:t>指导的硕士研究生获研究生国家奖学金</w:t>
            </w:r>
            <w:r w:rsidR="002F1D9D">
              <w:rPr>
                <w:rFonts w:eastAsia="仿宋_GB2312" w:hint="eastAsia"/>
                <w:sz w:val="24"/>
              </w:rPr>
              <w:t>，</w:t>
            </w:r>
            <w:r w:rsidR="0010559A" w:rsidRPr="002F1D9D">
              <w:rPr>
                <w:rFonts w:eastAsia="仿宋_GB2312"/>
                <w:sz w:val="24"/>
              </w:rPr>
              <w:t>获</w:t>
            </w:r>
            <w:r w:rsidRPr="002F1D9D">
              <w:rPr>
                <w:rFonts w:eastAsia="仿宋_GB2312"/>
                <w:sz w:val="24"/>
              </w:rPr>
              <w:t>优秀研究生干部；</w:t>
            </w:r>
            <w:r w:rsidR="001E67B8" w:rsidRPr="002F1D9D">
              <w:rPr>
                <w:rFonts w:eastAsia="仿宋_GB2312"/>
                <w:sz w:val="24"/>
              </w:rPr>
              <w:t>指导的博士研究生分别获</w:t>
            </w:r>
            <w:r w:rsidR="001E67B8" w:rsidRPr="002F1D9D">
              <w:rPr>
                <w:rFonts w:eastAsia="仿宋_GB2312"/>
                <w:sz w:val="24"/>
              </w:rPr>
              <w:t>2018</w:t>
            </w:r>
            <w:r w:rsidR="001E67B8" w:rsidRPr="002F1D9D">
              <w:rPr>
                <w:rFonts w:eastAsia="仿宋_GB2312"/>
                <w:sz w:val="24"/>
              </w:rPr>
              <w:t>年中国作物学会学术年会优秀报告奖、第十一届长三角作物学博士论坛优秀报告奖、陕西省作物学会</w:t>
            </w:r>
            <w:r w:rsidR="001E67B8" w:rsidRPr="002F1D9D">
              <w:rPr>
                <w:rFonts w:eastAsia="仿宋_GB2312"/>
                <w:sz w:val="24"/>
              </w:rPr>
              <w:t>2020</w:t>
            </w:r>
            <w:r w:rsidR="001E67B8" w:rsidRPr="002F1D9D">
              <w:rPr>
                <w:rFonts w:eastAsia="仿宋_GB2312"/>
                <w:sz w:val="24"/>
              </w:rPr>
              <w:t>年学术年会优秀报告奖</w:t>
            </w:r>
            <w:r w:rsidR="002F1D9D">
              <w:rPr>
                <w:rFonts w:eastAsia="仿宋_GB2312" w:hint="eastAsia"/>
                <w:sz w:val="24"/>
              </w:rPr>
              <w:t>、</w:t>
            </w:r>
            <w:r w:rsidR="001E67B8" w:rsidRPr="002F1D9D">
              <w:rPr>
                <w:rFonts w:eastAsia="仿宋_GB2312"/>
                <w:sz w:val="24"/>
              </w:rPr>
              <w:t>博士研究生获</w:t>
            </w:r>
            <w:r w:rsidR="001E67B8" w:rsidRPr="002F1D9D">
              <w:rPr>
                <w:rFonts w:eastAsia="仿宋_GB2312"/>
                <w:sz w:val="24"/>
              </w:rPr>
              <w:t>2018</w:t>
            </w:r>
            <w:r w:rsidR="001E67B8" w:rsidRPr="002F1D9D">
              <w:rPr>
                <w:rFonts w:eastAsia="仿宋_GB2312"/>
                <w:sz w:val="24"/>
              </w:rPr>
              <w:t>年中国作物学会学术年会优秀墙报奖</w:t>
            </w:r>
            <w:r w:rsidR="002F1D9D">
              <w:rPr>
                <w:rFonts w:eastAsia="仿宋_GB2312" w:hint="eastAsia"/>
                <w:sz w:val="24"/>
              </w:rPr>
              <w:t>、</w:t>
            </w:r>
            <w:r w:rsidR="001E67B8" w:rsidRPr="002F1D9D">
              <w:rPr>
                <w:rFonts w:eastAsia="仿宋_GB2312"/>
                <w:sz w:val="24"/>
              </w:rPr>
              <w:t>获</w:t>
            </w:r>
            <w:r w:rsidR="001E67B8" w:rsidRPr="002F1D9D">
              <w:rPr>
                <w:rFonts w:eastAsia="仿宋_GB2312"/>
                <w:sz w:val="24"/>
              </w:rPr>
              <w:t>2020</w:t>
            </w:r>
            <w:r w:rsidR="001E67B8" w:rsidRPr="002F1D9D">
              <w:rPr>
                <w:rFonts w:eastAsia="仿宋_GB2312"/>
                <w:sz w:val="24"/>
              </w:rPr>
              <w:t>年中国作物学会学术年会优秀墙报奖。</w:t>
            </w:r>
          </w:p>
        </w:tc>
      </w:tr>
    </w:tbl>
    <w:p w:rsidR="007A271A" w:rsidRPr="009365D9" w:rsidRDefault="002F1D9D" w:rsidP="007A271A">
      <w:pPr>
        <w:rPr>
          <w:rFonts w:ascii="仿宋_GB2312" w:eastAsia="仿宋_GB2312" w:hAnsi="宋体"/>
          <w:sz w:val="28"/>
          <w:szCs w:val="28"/>
        </w:rPr>
      </w:pPr>
      <w:r>
        <w:rPr>
          <w:rFonts w:ascii="仿宋_GB2312" w:eastAsia="仿宋_GB2312" w:hAnsi="宋体" w:hint="eastAsia"/>
          <w:sz w:val="28"/>
          <w:szCs w:val="28"/>
        </w:rPr>
        <w:lastRenderedPageBreak/>
        <w:t>八</w:t>
      </w:r>
      <w:r w:rsidR="007A271A" w:rsidRPr="009365D9">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9365D9" w:rsidRPr="009365D9" w:rsidTr="00BC6CF4">
        <w:trPr>
          <w:trHeight w:val="780"/>
        </w:trPr>
        <w:tc>
          <w:tcPr>
            <w:tcW w:w="9540" w:type="dxa"/>
          </w:tcPr>
          <w:p w:rsidR="002F6F10" w:rsidRPr="002F1D9D" w:rsidRDefault="002F6F10" w:rsidP="00585A8D">
            <w:pPr>
              <w:adjustRightInd w:val="0"/>
              <w:snapToGrid w:val="0"/>
              <w:rPr>
                <w:rFonts w:eastAsia="仿宋_GB2312"/>
                <w:sz w:val="24"/>
              </w:rPr>
            </w:pPr>
            <w:r w:rsidRPr="002F1D9D">
              <w:rPr>
                <w:rFonts w:eastAsia="仿宋_GB2312"/>
                <w:sz w:val="24"/>
              </w:rPr>
              <w:t>1.</w:t>
            </w:r>
            <w:r w:rsidRPr="002F1D9D">
              <w:rPr>
                <w:rFonts w:eastAsia="仿宋_GB2312"/>
                <w:sz w:val="24"/>
              </w:rPr>
              <w:t>参加</w:t>
            </w:r>
            <w:r w:rsidRPr="002F1D9D">
              <w:rPr>
                <w:rFonts w:eastAsia="仿宋_GB2312"/>
                <w:sz w:val="24"/>
              </w:rPr>
              <w:t>2018</w:t>
            </w:r>
            <w:r w:rsidRPr="002F1D9D">
              <w:rPr>
                <w:rFonts w:eastAsia="仿宋_GB2312"/>
                <w:sz w:val="24"/>
              </w:rPr>
              <w:t>年作物抗病论坛，并做全英文学术报告（陕西杨凌）；</w:t>
            </w:r>
          </w:p>
          <w:p w:rsidR="002F6F10" w:rsidRPr="002F1D9D" w:rsidRDefault="002F6F10" w:rsidP="00585A8D">
            <w:pPr>
              <w:adjustRightInd w:val="0"/>
              <w:snapToGrid w:val="0"/>
              <w:rPr>
                <w:rFonts w:eastAsia="仿宋_GB2312"/>
                <w:sz w:val="24"/>
              </w:rPr>
            </w:pPr>
            <w:r w:rsidRPr="002F1D9D">
              <w:rPr>
                <w:rFonts w:eastAsia="仿宋_GB2312"/>
                <w:sz w:val="24"/>
              </w:rPr>
              <w:t>2.</w:t>
            </w:r>
            <w:r w:rsidRPr="002F1D9D">
              <w:rPr>
                <w:rFonts w:eastAsia="仿宋_GB2312"/>
                <w:sz w:val="24"/>
              </w:rPr>
              <w:t>参加</w:t>
            </w:r>
            <w:r w:rsidRPr="002F1D9D">
              <w:rPr>
                <w:rFonts w:eastAsia="仿宋_GB2312"/>
                <w:sz w:val="24"/>
              </w:rPr>
              <w:t>2018</w:t>
            </w:r>
            <w:r w:rsidRPr="002F1D9D">
              <w:rPr>
                <w:rFonts w:eastAsia="仿宋_GB2312"/>
                <w:sz w:val="24"/>
              </w:rPr>
              <w:t>年作物学会学术年会，并做大会特邀报告（江苏扬州）；</w:t>
            </w:r>
          </w:p>
          <w:p w:rsidR="002F6F10" w:rsidRPr="002F1D9D" w:rsidRDefault="002F6F10" w:rsidP="00585A8D">
            <w:pPr>
              <w:adjustRightInd w:val="0"/>
              <w:snapToGrid w:val="0"/>
              <w:rPr>
                <w:rFonts w:eastAsia="仿宋_GB2312"/>
                <w:sz w:val="24"/>
              </w:rPr>
            </w:pPr>
            <w:r w:rsidRPr="002F1D9D">
              <w:rPr>
                <w:rFonts w:eastAsia="仿宋_GB2312"/>
                <w:sz w:val="24"/>
              </w:rPr>
              <w:t>3.</w:t>
            </w:r>
            <w:r w:rsidRPr="002F1D9D">
              <w:rPr>
                <w:rFonts w:eastAsia="仿宋_GB2312"/>
                <w:sz w:val="24"/>
              </w:rPr>
              <w:t>参加</w:t>
            </w:r>
            <w:r w:rsidRPr="002F1D9D">
              <w:rPr>
                <w:rFonts w:eastAsia="仿宋_GB2312"/>
                <w:sz w:val="24"/>
              </w:rPr>
              <w:t>2018</w:t>
            </w:r>
            <w:r w:rsidRPr="002F1D9D">
              <w:rPr>
                <w:rFonts w:eastAsia="仿宋_GB2312"/>
                <w:sz w:val="24"/>
              </w:rPr>
              <w:t>杨凌国际农业科技论坛</w:t>
            </w:r>
            <w:r w:rsidRPr="002F1D9D">
              <w:rPr>
                <w:rFonts w:eastAsia="仿宋_GB2312"/>
                <w:sz w:val="24"/>
              </w:rPr>
              <w:t>“</w:t>
            </w:r>
            <w:r w:rsidRPr="002F1D9D">
              <w:rPr>
                <w:rFonts w:eastAsia="仿宋_GB2312"/>
                <w:sz w:val="24"/>
              </w:rPr>
              <w:t>作物绿色生产与产业发展</w:t>
            </w:r>
            <w:r w:rsidRPr="002F1D9D">
              <w:rPr>
                <w:rFonts w:eastAsia="仿宋_GB2312"/>
                <w:sz w:val="24"/>
              </w:rPr>
              <w:t>”</w:t>
            </w:r>
            <w:r w:rsidRPr="002F1D9D">
              <w:rPr>
                <w:rFonts w:eastAsia="仿宋_GB2312"/>
                <w:sz w:val="24"/>
              </w:rPr>
              <w:t>分论坛，并做全英文特邀报告</w:t>
            </w:r>
            <w:r w:rsidR="00FA0FF4" w:rsidRPr="002F1D9D">
              <w:rPr>
                <w:rFonts w:eastAsia="仿宋_GB2312"/>
                <w:sz w:val="24"/>
              </w:rPr>
              <w:t>（</w:t>
            </w:r>
            <w:r w:rsidRPr="002F1D9D">
              <w:rPr>
                <w:rFonts w:eastAsia="仿宋_GB2312"/>
                <w:sz w:val="24"/>
              </w:rPr>
              <w:t>陕西杨凌</w:t>
            </w:r>
            <w:r w:rsidR="00FA0FF4" w:rsidRPr="002F1D9D">
              <w:rPr>
                <w:rFonts w:eastAsia="仿宋_GB2312"/>
                <w:sz w:val="24"/>
              </w:rPr>
              <w:t>）</w:t>
            </w:r>
            <w:r w:rsidRPr="002F1D9D">
              <w:rPr>
                <w:rFonts w:eastAsia="仿宋_GB2312"/>
                <w:sz w:val="24"/>
              </w:rPr>
              <w:t>；</w:t>
            </w:r>
          </w:p>
          <w:p w:rsidR="007A271A" w:rsidRPr="002F1D9D" w:rsidRDefault="002F6F10" w:rsidP="00585A8D">
            <w:pPr>
              <w:adjustRightInd w:val="0"/>
              <w:snapToGrid w:val="0"/>
              <w:rPr>
                <w:rFonts w:eastAsia="仿宋_GB2312"/>
                <w:sz w:val="24"/>
              </w:rPr>
            </w:pPr>
            <w:r w:rsidRPr="002F1D9D">
              <w:rPr>
                <w:rFonts w:eastAsia="仿宋_GB2312"/>
                <w:sz w:val="24"/>
              </w:rPr>
              <w:t>4.</w:t>
            </w:r>
            <w:r w:rsidRPr="002F1D9D">
              <w:rPr>
                <w:rFonts w:eastAsia="仿宋_GB2312"/>
                <w:sz w:val="24"/>
              </w:rPr>
              <w:t>参加河南农业大学省部共建小麦玉米作物学国家重点实验室学术年会，并做特邀报告（河南郑州）</w:t>
            </w:r>
            <w:r w:rsidR="00FA0FF4" w:rsidRPr="002F1D9D">
              <w:rPr>
                <w:rFonts w:eastAsia="仿宋_GB2312"/>
                <w:sz w:val="24"/>
              </w:rPr>
              <w:t>；</w:t>
            </w:r>
          </w:p>
          <w:p w:rsidR="00C8142E" w:rsidRPr="002F1D9D" w:rsidRDefault="00FA0FF4" w:rsidP="00585A8D">
            <w:pPr>
              <w:adjustRightInd w:val="0"/>
              <w:snapToGrid w:val="0"/>
              <w:rPr>
                <w:rFonts w:eastAsia="仿宋_GB2312"/>
                <w:sz w:val="24"/>
              </w:rPr>
            </w:pPr>
            <w:r w:rsidRPr="002F1D9D">
              <w:rPr>
                <w:rFonts w:eastAsia="仿宋_GB2312"/>
                <w:sz w:val="24"/>
              </w:rPr>
              <w:t>5.</w:t>
            </w:r>
            <w:r w:rsidR="00C8142E" w:rsidRPr="002F1D9D">
              <w:rPr>
                <w:rFonts w:eastAsia="仿宋_GB2312"/>
                <w:sz w:val="24"/>
              </w:rPr>
              <w:t>参加河南省第十届青年植保科技工作者学术研讨会，并做特邀报告（河南开封）；</w:t>
            </w:r>
          </w:p>
          <w:p w:rsidR="00C8142E" w:rsidRPr="002F1D9D" w:rsidRDefault="00C8142E" w:rsidP="00585A8D">
            <w:pPr>
              <w:adjustRightInd w:val="0"/>
              <w:snapToGrid w:val="0"/>
              <w:rPr>
                <w:rFonts w:eastAsia="仿宋_GB2312"/>
                <w:sz w:val="24"/>
              </w:rPr>
            </w:pPr>
            <w:r w:rsidRPr="002F1D9D">
              <w:rPr>
                <w:rFonts w:eastAsia="仿宋_GB2312"/>
                <w:sz w:val="24"/>
              </w:rPr>
              <w:t>6.</w:t>
            </w:r>
            <w:r w:rsidRPr="002F1D9D">
              <w:rPr>
                <w:rFonts w:eastAsia="仿宋_GB2312"/>
                <w:sz w:val="24"/>
              </w:rPr>
              <w:t>参加第四届全国玉米生物学学术研讨会，并做大会特邀报告（河南郑州）；</w:t>
            </w:r>
          </w:p>
          <w:p w:rsidR="00C8142E" w:rsidRPr="002F1D9D" w:rsidRDefault="00C8142E" w:rsidP="00585A8D">
            <w:pPr>
              <w:adjustRightInd w:val="0"/>
              <w:snapToGrid w:val="0"/>
              <w:rPr>
                <w:rFonts w:eastAsia="仿宋_GB2312"/>
                <w:sz w:val="24"/>
              </w:rPr>
            </w:pPr>
            <w:r w:rsidRPr="002F1D9D">
              <w:rPr>
                <w:rFonts w:eastAsia="仿宋_GB2312"/>
                <w:sz w:val="24"/>
              </w:rPr>
              <w:t>7.</w:t>
            </w:r>
            <w:r w:rsidRPr="002F1D9D">
              <w:rPr>
                <w:rFonts w:eastAsia="仿宋_GB2312"/>
                <w:sz w:val="24"/>
              </w:rPr>
              <w:t>参加第六届植物生物学女科学家学术交流会，并做大会报告（山东青岛）；</w:t>
            </w:r>
          </w:p>
          <w:p w:rsidR="00C8142E" w:rsidRPr="002F1D9D" w:rsidRDefault="00C8142E" w:rsidP="00585A8D">
            <w:pPr>
              <w:adjustRightInd w:val="0"/>
              <w:snapToGrid w:val="0"/>
              <w:rPr>
                <w:rFonts w:eastAsia="仿宋_GB2312"/>
                <w:sz w:val="24"/>
              </w:rPr>
            </w:pPr>
            <w:r w:rsidRPr="002F1D9D">
              <w:rPr>
                <w:rFonts w:eastAsia="仿宋_GB2312"/>
                <w:sz w:val="24"/>
              </w:rPr>
              <w:t>8.</w:t>
            </w:r>
            <w:r w:rsidRPr="002F1D9D">
              <w:rPr>
                <w:rFonts w:eastAsia="仿宋_GB2312"/>
                <w:sz w:val="24"/>
              </w:rPr>
              <w:t>参加陕西青年科学家论坛，并做特邀报告（</w:t>
            </w:r>
            <w:r w:rsidR="00F16B6E" w:rsidRPr="002F1D9D">
              <w:rPr>
                <w:rFonts w:eastAsia="仿宋_GB2312"/>
                <w:sz w:val="24"/>
              </w:rPr>
              <w:t>陕西西安</w:t>
            </w:r>
            <w:r w:rsidRPr="002F1D9D">
              <w:rPr>
                <w:rFonts w:eastAsia="仿宋_GB2312"/>
                <w:sz w:val="24"/>
              </w:rPr>
              <w:t>）；</w:t>
            </w:r>
          </w:p>
          <w:p w:rsidR="00F16B6E" w:rsidRPr="002F1D9D" w:rsidRDefault="00F16B6E" w:rsidP="00585A8D">
            <w:pPr>
              <w:adjustRightInd w:val="0"/>
              <w:snapToGrid w:val="0"/>
              <w:rPr>
                <w:rFonts w:eastAsia="仿宋_GB2312"/>
                <w:sz w:val="24"/>
              </w:rPr>
            </w:pPr>
            <w:r w:rsidRPr="002F1D9D">
              <w:rPr>
                <w:rFonts w:eastAsia="仿宋_GB2312"/>
                <w:sz w:val="24"/>
              </w:rPr>
              <w:t>9.</w:t>
            </w:r>
            <w:r w:rsidR="00C8142E" w:rsidRPr="002F1D9D">
              <w:rPr>
                <w:rFonts w:eastAsia="仿宋_GB2312"/>
                <w:sz w:val="24"/>
              </w:rPr>
              <w:t>参加陕西省农作物学会</w:t>
            </w:r>
            <w:r w:rsidR="00C8142E" w:rsidRPr="002F1D9D">
              <w:rPr>
                <w:rFonts w:eastAsia="仿宋_GB2312"/>
                <w:sz w:val="24"/>
              </w:rPr>
              <w:t>2019</w:t>
            </w:r>
            <w:r w:rsidR="00C8142E" w:rsidRPr="002F1D9D">
              <w:rPr>
                <w:rFonts w:eastAsia="仿宋_GB2312"/>
                <w:sz w:val="24"/>
              </w:rPr>
              <w:t>年学术年会，并做特邀报告</w:t>
            </w:r>
            <w:r w:rsidRPr="002F1D9D">
              <w:rPr>
                <w:rFonts w:eastAsia="仿宋_GB2312"/>
                <w:sz w:val="24"/>
              </w:rPr>
              <w:t>（陕西杨凌）</w:t>
            </w:r>
            <w:r w:rsidR="00C8142E" w:rsidRPr="002F1D9D">
              <w:rPr>
                <w:rFonts w:eastAsia="仿宋_GB2312"/>
                <w:sz w:val="24"/>
              </w:rPr>
              <w:t>；</w:t>
            </w:r>
          </w:p>
          <w:p w:rsidR="00F16B6E" w:rsidRPr="002F1D9D" w:rsidRDefault="00F16B6E" w:rsidP="00585A8D">
            <w:pPr>
              <w:adjustRightInd w:val="0"/>
              <w:snapToGrid w:val="0"/>
              <w:rPr>
                <w:rFonts w:eastAsia="仿宋_GB2312"/>
                <w:sz w:val="24"/>
              </w:rPr>
            </w:pPr>
            <w:r w:rsidRPr="002F1D9D">
              <w:rPr>
                <w:rFonts w:eastAsia="仿宋_GB2312"/>
                <w:sz w:val="24"/>
              </w:rPr>
              <w:t>10.</w:t>
            </w:r>
            <w:r w:rsidR="00C8142E" w:rsidRPr="002F1D9D">
              <w:rPr>
                <w:rFonts w:eastAsia="仿宋_GB2312"/>
                <w:sz w:val="24"/>
              </w:rPr>
              <w:t>参加第</w:t>
            </w:r>
            <w:r w:rsidR="00C8142E" w:rsidRPr="002F1D9D">
              <w:rPr>
                <w:rFonts w:eastAsia="仿宋_GB2312"/>
                <w:sz w:val="24"/>
              </w:rPr>
              <w:t>18</w:t>
            </w:r>
            <w:r w:rsidR="00C8142E" w:rsidRPr="002F1D9D">
              <w:rPr>
                <w:rFonts w:eastAsia="仿宋_GB2312"/>
                <w:sz w:val="24"/>
              </w:rPr>
              <w:t>届分子植物</w:t>
            </w:r>
            <w:r w:rsidR="00C8142E" w:rsidRPr="002F1D9D">
              <w:rPr>
                <w:rFonts w:eastAsia="仿宋_GB2312"/>
                <w:sz w:val="24"/>
              </w:rPr>
              <w:t>-</w:t>
            </w:r>
            <w:r w:rsidR="00C8142E" w:rsidRPr="002F1D9D">
              <w:rPr>
                <w:rFonts w:eastAsia="仿宋_GB2312"/>
                <w:sz w:val="24"/>
              </w:rPr>
              <w:t>微生物互作大会（</w:t>
            </w:r>
            <w:r w:rsidR="00C8142E" w:rsidRPr="002F1D9D">
              <w:rPr>
                <w:rFonts w:eastAsia="仿宋_GB2312"/>
                <w:sz w:val="24"/>
              </w:rPr>
              <w:t>Molecular Plant-Microbe Interactions</w:t>
            </w:r>
            <w:r w:rsidR="00C8142E" w:rsidRPr="002F1D9D">
              <w:rPr>
                <w:rFonts w:eastAsia="仿宋_GB2312"/>
                <w:sz w:val="24"/>
              </w:rPr>
              <w:t>，</w:t>
            </w:r>
            <w:r w:rsidR="00C8142E" w:rsidRPr="002F1D9D">
              <w:rPr>
                <w:rFonts w:eastAsia="仿宋_GB2312"/>
                <w:sz w:val="24"/>
              </w:rPr>
              <w:t>MPMI</w:t>
            </w:r>
            <w:r w:rsidR="00C8142E" w:rsidRPr="002F1D9D">
              <w:rPr>
                <w:rFonts w:eastAsia="仿宋_GB2312"/>
                <w:sz w:val="24"/>
              </w:rPr>
              <w:t>）</w:t>
            </w:r>
            <w:r w:rsidRPr="002F1D9D">
              <w:rPr>
                <w:rFonts w:eastAsia="仿宋_GB2312"/>
                <w:sz w:val="24"/>
              </w:rPr>
              <w:t>（英国）</w:t>
            </w:r>
            <w:r w:rsidR="00C8142E" w:rsidRPr="002F1D9D">
              <w:rPr>
                <w:rFonts w:eastAsia="仿宋_GB2312"/>
                <w:sz w:val="24"/>
              </w:rPr>
              <w:t>；</w:t>
            </w:r>
          </w:p>
          <w:p w:rsidR="00F16B6E" w:rsidRPr="002F1D9D" w:rsidRDefault="00F16B6E" w:rsidP="00585A8D">
            <w:pPr>
              <w:adjustRightInd w:val="0"/>
              <w:snapToGrid w:val="0"/>
              <w:rPr>
                <w:rFonts w:eastAsia="仿宋_GB2312"/>
                <w:sz w:val="24"/>
              </w:rPr>
            </w:pPr>
            <w:r w:rsidRPr="002F1D9D">
              <w:rPr>
                <w:rFonts w:eastAsia="仿宋_GB2312"/>
                <w:sz w:val="24"/>
              </w:rPr>
              <w:t>11.</w:t>
            </w:r>
            <w:r w:rsidR="00C8142E" w:rsidRPr="002F1D9D">
              <w:rPr>
                <w:rFonts w:eastAsia="仿宋_GB2312"/>
                <w:sz w:val="24"/>
              </w:rPr>
              <w:t>参加第八届全国动植物数量遗传学学术研讨会</w:t>
            </w:r>
            <w:r w:rsidRPr="002F1D9D">
              <w:rPr>
                <w:rFonts w:eastAsia="仿宋_GB2312"/>
                <w:sz w:val="24"/>
              </w:rPr>
              <w:t>（北京）</w:t>
            </w:r>
            <w:r w:rsidR="00C8142E" w:rsidRPr="002F1D9D">
              <w:rPr>
                <w:rFonts w:eastAsia="仿宋_GB2312"/>
                <w:sz w:val="24"/>
              </w:rPr>
              <w:t>；</w:t>
            </w:r>
          </w:p>
          <w:p w:rsidR="00F16B6E" w:rsidRPr="002F1D9D" w:rsidRDefault="00F16B6E" w:rsidP="00585A8D">
            <w:pPr>
              <w:adjustRightInd w:val="0"/>
              <w:snapToGrid w:val="0"/>
              <w:rPr>
                <w:rFonts w:eastAsia="仿宋_GB2312"/>
                <w:sz w:val="24"/>
              </w:rPr>
            </w:pPr>
            <w:r w:rsidRPr="002F1D9D">
              <w:rPr>
                <w:rFonts w:eastAsia="仿宋_GB2312"/>
                <w:sz w:val="24"/>
              </w:rPr>
              <w:t>12.</w:t>
            </w:r>
            <w:r w:rsidR="00C8142E" w:rsidRPr="002F1D9D">
              <w:rPr>
                <w:rFonts w:eastAsia="仿宋_GB2312"/>
                <w:sz w:val="24"/>
              </w:rPr>
              <w:t>参加全国玉米遗传育种学术研讨会</w:t>
            </w:r>
            <w:r w:rsidRPr="002F1D9D">
              <w:rPr>
                <w:rFonts w:eastAsia="仿宋_GB2312"/>
                <w:sz w:val="24"/>
              </w:rPr>
              <w:t>（辽宁沈阳）</w:t>
            </w:r>
            <w:r w:rsidR="00C8142E" w:rsidRPr="002F1D9D">
              <w:rPr>
                <w:rFonts w:eastAsia="仿宋_GB2312"/>
                <w:sz w:val="24"/>
              </w:rPr>
              <w:t>；</w:t>
            </w:r>
          </w:p>
          <w:p w:rsidR="00B000DE" w:rsidRPr="002F1D9D" w:rsidRDefault="00F16B6E" w:rsidP="00585A8D">
            <w:pPr>
              <w:adjustRightInd w:val="0"/>
              <w:snapToGrid w:val="0"/>
              <w:rPr>
                <w:rFonts w:eastAsia="仿宋_GB2312"/>
                <w:sz w:val="24"/>
              </w:rPr>
            </w:pPr>
            <w:r w:rsidRPr="002F1D9D">
              <w:rPr>
                <w:rFonts w:eastAsia="仿宋_GB2312"/>
                <w:sz w:val="24"/>
              </w:rPr>
              <w:t>13.</w:t>
            </w:r>
            <w:r w:rsidR="00C8142E" w:rsidRPr="002F1D9D">
              <w:rPr>
                <w:rFonts w:eastAsia="仿宋_GB2312"/>
                <w:sz w:val="24"/>
              </w:rPr>
              <w:t>参加生命学院主办的</w:t>
            </w:r>
            <w:r w:rsidR="00C8142E" w:rsidRPr="002F1D9D">
              <w:rPr>
                <w:rFonts w:eastAsia="仿宋_GB2312"/>
                <w:sz w:val="24"/>
              </w:rPr>
              <w:t>““</w:t>
            </w:r>
            <w:r w:rsidR="00C8142E" w:rsidRPr="002F1D9D">
              <w:rPr>
                <w:rFonts w:eastAsia="仿宋_GB2312"/>
                <w:sz w:val="24"/>
              </w:rPr>
              <w:t>生命科学交叉研究学术论坛</w:t>
            </w:r>
            <w:r w:rsidR="00C8142E" w:rsidRPr="002F1D9D">
              <w:rPr>
                <w:rFonts w:eastAsia="仿宋_GB2312"/>
                <w:sz w:val="24"/>
              </w:rPr>
              <w:t>”</w:t>
            </w:r>
            <w:r w:rsidR="00C8142E" w:rsidRPr="002F1D9D">
              <w:rPr>
                <w:rFonts w:eastAsia="仿宋_GB2312"/>
                <w:sz w:val="24"/>
              </w:rPr>
              <w:t>，并做</w:t>
            </w:r>
            <w:r w:rsidRPr="002F1D9D">
              <w:rPr>
                <w:rFonts w:eastAsia="仿宋_GB2312"/>
                <w:sz w:val="24"/>
              </w:rPr>
              <w:t>学术</w:t>
            </w:r>
            <w:r w:rsidR="00C8142E" w:rsidRPr="002F1D9D">
              <w:rPr>
                <w:rFonts w:eastAsia="仿宋_GB2312"/>
                <w:sz w:val="24"/>
              </w:rPr>
              <w:t>报告</w:t>
            </w:r>
            <w:r w:rsidRPr="002F1D9D">
              <w:rPr>
                <w:rFonts w:eastAsia="仿宋_GB2312"/>
                <w:sz w:val="24"/>
              </w:rPr>
              <w:t>（陕西杨凌）</w:t>
            </w:r>
            <w:r w:rsidR="00B00CC2" w:rsidRPr="002F1D9D">
              <w:rPr>
                <w:rFonts w:eastAsia="仿宋_GB2312"/>
                <w:sz w:val="24"/>
              </w:rPr>
              <w:t>；</w:t>
            </w:r>
          </w:p>
          <w:p w:rsidR="003513A5" w:rsidRPr="002F1D9D" w:rsidRDefault="003513A5" w:rsidP="00585A8D">
            <w:pPr>
              <w:adjustRightInd w:val="0"/>
              <w:snapToGrid w:val="0"/>
              <w:rPr>
                <w:rFonts w:eastAsia="仿宋_GB2312"/>
                <w:sz w:val="24"/>
              </w:rPr>
            </w:pPr>
            <w:r w:rsidRPr="002F1D9D">
              <w:rPr>
                <w:rFonts w:eastAsia="仿宋_GB2312"/>
                <w:sz w:val="24"/>
              </w:rPr>
              <w:t>14.</w:t>
            </w:r>
            <w:r w:rsidRPr="002F1D9D">
              <w:rPr>
                <w:rFonts w:eastAsia="仿宋_GB2312"/>
                <w:sz w:val="24"/>
              </w:rPr>
              <w:t>参加农学院</w:t>
            </w:r>
            <w:r w:rsidRPr="002F1D9D">
              <w:rPr>
                <w:rFonts w:eastAsia="仿宋_GB2312"/>
                <w:sz w:val="24"/>
              </w:rPr>
              <w:t>2019</w:t>
            </w:r>
            <w:r w:rsidRPr="002F1D9D">
              <w:rPr>
                <w:rFonts w:eastAsia="仿宋_GB2312"/>
                <w:sz w:val="24"/>
              </w:rPr>
              <w:t>年青年学术沙龙，并作报告（陕西杨凌）；</w:t>
            </w:r>
          </w:p>
          <w:p w:rsidR="00241624" w:rsidRPr="002F1D9D" w:rsidRDefault="00241624" w:rsidP="00585A8D">
            <w:pPr>
              <w:adjustRightInd w:val="0"/>
              <w:snapToGrid w:val="0"/>
              <w:rPr>
                <w:rFonts w:eastAsia="仿宋_GB2312"/>
                <w:sz w:val="24"/>
              </w:rPr>
            </w:pPr>
            <w:r w:rsidRPr="002F1D9D">
              <w:rPr>
                <w:rFonts w:eastAsia="仿宋_GB2312"/>
                <w:sz w:val="24"/>
              </w:rPr>
              <w:t>1</w:t>
            </w:r>
            <w:r w:rsidR="00154325" w:rsidRPr="002F1D9D">
              <w:rPr>
                <w:rFonts w:eastAsia="仿宋_GB2312"/>
                <w:sz w:val="24"/>
              </w:rPr>
              <w:t>5</w:t>
            </w:r>
            <w:r w:rsidRPr="002F1D9D">
              <w:rPr>
                <w:rFonts w:eastAsia="仿宋_GB2312"/>
                <w:sz w:val="24"/>
              </w:rPr>
              <w:t>.</w:t>
            </w:r>
            <w:r w:rsidR="00B00CC2" w:rsidRPr="002F1D9D">
              <w:rPr>
                <w:rFonts w:eastAsia="仿宋_GB2312"/>
                <w:sz w:val="24"/>
              </w:rPr>
              <w:t>参加</w:t>
            </w:r>
            <w:r w:rsidR="00B00CC2" w:rsidRPr="002F1D9D">
              <w:rPr>
                <w:rFonts w:eastAsia="仿宋_GB2312"/>
                <w:sz w:val="24"/>
              </w:rPr>
              <w:t>2020</w:t>
            </w:r>
            <w:r w:rsidR="00B00CC2" w:rsidRPr="002F1D9D">
              <w:rPr>
                <w:rFonts w:eastAsia="仿宋_GB2312"/>
                <w:sz w:val="24"/>
              </w:rPr>
              <w:t>年作物学会学术年会，提交</w:t>
            </w:r>
            <w:r w:rsidR="00B00CC2" w:rsidRPr="002F1D9D">
              <w:rPr>
                <w:rFonts w:eastAsia="仿宋_GB2312"/>
                <w:sz w:val="24"/>
              </w:rPr>
              <w:t>4</w:t>
            </w:r>
            <w:r w:rsidR="00B00CC2" w:rsidRPr="002F1D9D">
              <w:rPr>
                <w:rFonts w:eastAsia="仿宋_GB2312"/>
                <w:sz w:val="24"/>
              </w:rPr>
              <w:t>篇会议摘要</w:t>
            </w:r>
            <w:r w:rsidR="00565482" w:rsidRPr="002F1D9D">
              <w:rPr>
                <w:rFonts w:eastAsia="仿宋_GB2312"/>
                <w:sz w:val="24"/>
              </w:rPr>
              <w:t>（湖北武汉）；</w:t>
            </w:r>
          </w:p>
          <w:p w:rsidR="0012300C" w:rsidRPr="002F1D9D" w:rsidRDefault="00565482" w:rsidP="00585A8D">
            <w:pPr>
              <w:adjustRightInd w:val="0"/>
              <w:snapToGrid w:val="0"/>
              <w:rPr>
                <w:rFonts w:eastAsia="仿宋_GB2312"/>
                <w:sz w:val="24"/>
              </w:rPr>
            </w:pPr>
            <w:r w:rsidRPr="002F1D9D">
              <w:rPr>
                <w:rFonts w:eastAsia="仿宋_GB2312"/>
                <w:sz w:val="24"/>
              </w:rPr>
              <w:t>1</w:t>
            </w:r>
            <w:r w:rsidR="00154325" w:rsidRPr="002F1D9D">
              <w:rPr>
                <w:rFonts w:eastAsia="仿宋_GB2312"/>
                <w:sz w:val="24"/>
              </w:rPr>
              <w:t>6</w:t>
            </w:r>
            <w:r w:rsidRPr="002F1D9D">
              <w:rPr>
                <w:rFonts w:eastAsia="仿宋_GB2312"/>
                <w:sz w:val="24"/>
              </w:rPr>
              <w:t>.</w:t>
            </w:r>
            <w:r w:rsidRPr="002F1D9D">
              <w:rPr>
                <w:rFonts w:eastAsia="仿宋_GB2312"/>
                <w:sz w:val="24"/>
              </w:rPr>
              <w:t>参加旱作国家重点实验室和黄土高原土壤侵蚀与旱地农业国家重点实验室学术年会（陕西杨凌）</w:t>
            </w:r>
            <w:r w:rsidR="00E62553" w:rsidRPr="002F1D9D">
              <w:rPr>
                <w:rFonts w:eastAsia="仿宋_GB2312"/>
                <w:sz w:val="24"/>
              </w:rPr>
              <w:t>；</w:t>
            </w:r>
          </w:p>
          <w:p w:rsidR="00093D4D" w:rsidRPr="002F1D9D" w:rsidRDefault="00093D4D" w:rsidP="00585A8D">
            <w:pPr>
              <w:adjustRightInd w:val="0"/>
              <w:snapToGrid w:val="0"/>
              <w:rPr>
                <w:rFonts w:eastAsia="仿宋_GB2312"/>
                <w:sz w:val="24"/>
              </w:rPr>
            </w:pPr>
            <w:r w:rsidRPr="002F1D9D">
              <w:rPr>
                <w:rFonts w:eastAsia="仿宋_GB2312"/>
                <w:sz w:val="24"/>
              </w:rPr>
              <w:t>1</w:t>
            </w:r>
            <w:r w:rsidR="00154325" w:rsidRPr="002F1D9D">
              <w:rPr>
                <w:rFonts w:eastAsia="仿宋_GB2312"/>
                <w:sz w:val="24"/>
              </w:rPr>
              <w:t>7</w:t>
            </w:r>
            <w:r w:rsidRPr="002F1D9D">
              <w:rPr>
                <w:rFonts w:eastAsia="仿宋_GB2312"/>
                <w:sz w:val="24"/>
              </w:rPr>
              <w:t>.</w:t>
            </w:r>
            <w:r w:rsidRPr="002F1D9D">
              <w:rPr>
                <w:rFonts w:eastAsia="仿宋_GB2312"/>
                <w:sz w:val="24"/>
              </w:rPr>
              <w:t>参加</w:t>
            </w:r>
            <w:r w:rsidR="00865D6E" w:rsidRPr="002F1D9D">
              <w:rPr>
                <w:rFonts w:eastAsia="仿宋_GB2312"/>
                <w:sz w:val="24"/>
              </w:rPr>
              <w:t>国家重点研发</w:t>
            </w:r>
            <w:r w:rsidR="00E62553" w:rsidRPr="002F1D9D">
              <w:rPr>
                <w:rFonts w:eastAsia="仿宋_GB2312"/>
                <w:sz w:val="24"/>
              </w:rPr>
              <w:t>计划</w:t>
            </w:r>
            <w:r w:rsidR="00E62553" w:rsidRPr="002F1D9D">
              <w:rPr>
                <w:rFonts w:eastAsia="仿宋_GB2312"/>
                <w:sz w:val="24"/>
              </w:rPr>
              <w:t>“</w:t>
            </w:r>
            <w:r w:rsidR="00E62553" w:rsidRPr="002F1D9D">
              <w:rPr>
                <w:rFonts w:eastAsia="仿宋_GB2312"/>
                <w:sz w:val="24"/>
              </w:rPr>
              <w:t>西北耐密高产抗旱玉米新品种培育</w:t>
            </w:r>
            <w:r w:rsidR="00E62553" w:rsidRPr="002F1D9D">
              <w:rPr>
                <w:rFonts w:eastAsia="仿宋_GB2312"/>
                <w:sz w:val="24"/>
              </w:rPr>
              <w:t>”</w:t>
            </w:r>
            <w:r w:rsidR="00E62553" w:rsidRPr="002F1D9D">
              <w:rPr>
                <w:rFonts w:eastAsia="仿宋_GB2312"/>
                <w:sz w:val="24"/>
              </w:rPr>
              <w:t>项目会，并作特邀报告（甘肃兰州）</w:t>
            </w:r>
            <w:r w:rsidR="00C67230" w:rsidRPr="002F1D9D">
              <w:rPr>
                <w:rFonts w:eastAsia="仿宋_GB2312"/>
                <w:sz w:val="24"/>
              </w:rPr>
              <w:t>；</w:t>
            </w:r>
          </w:p>
          <w:p w:rsidR="00C67230" w:rsidRPr="00093D4D" w:rsidRDefault="00C67230" w:rsidP="002F1D9D">
            <w:pPr>
              <w:adjustRightInd w:val="0"/>
              <w:snapToGrid w:val="0"/>
              <w:rPr>
                <w:rFonts w:ascii="仿宋_GB2312" w:eastAsia="仿宋_GB2312" w:hAnsi="宋体"/>
                <w:sz w:val="24"/>
              </w:rPr>
            </w:pPr>
            <w:r w:rsidRPr="002F1D9D">
              <w:rPr>
                <w:rFonts w:eastAsia="仿宋_GB2312"/>
                <w:sz w:val="24"/>
              </w:rPr>
              <w:t>1</w:t>
            </w:r>
            <w:r w:rsidR="00154325" w:rsidRPr="002F1D9D">
              <w:rPr>
                <w:rFonts w:eastAsia="仿宋_GB2312"/>
                <w:sz w:val="24"/>
              </w:rPr>
              <w:t>8</w:t>
            </w:r>
            <w:r w:rsidRPr="002F1D9D">
              <w:rPr>
                <w:rFonts w:eastAsia="仿宋_GB2312"/>
                <w:sz w:val="24"/>
              </w:rPr>
              <w:t>.</w:t>
            </w:r>
            <w:r w:rsidRPr="002F1D9D">
              <w:rPr>
                <w:rFonts w:eastAsia="仿宋_GB2312"/>
                <w:sz w:val="24"/>
              </w:rPr>
              <w:t>参加农学院</w:t>
            </w:r>
            <w:r w:rsidRPr="002F1D9D">
              <w:rPr>
                <w:rFonts w:eastAsia="仿宋_GB2312"/>
                <w:sz w:val="24"/>
              </w:rPr>
              <w:t>2020</w:t>
            </w:r>
            <w:r w:rsidRPr="002F1D9D">
              <w:rPr>
                <w:rFonts w:eastAsia="仿宋_GB2312"/>
                <w:sz w:val="24"/>
              </w:rPr>
              <w:t>年青年学术沙龙（陕西杨凌）。</w:t>
            </w:r>
          </w:p>
        </w:tc>
      </w:tr>
    </w:tbl>
    <w:p w:rsidR="00494785" w:rsidRPr="009365D9" w:rsidRDefault="002F1D9D" w:rsidP="00494785">
      <w:pPr>
        <w:rPr>
          <w:rFonts w:ascii="仿宋_GB2312" w:eastAsia="仿宋_GB2312" w:hAnsi="宋体"/>
          <w:sz w:val="28"/>
          <w:szCs w:val="28"/>
        </w:rPr>
      </w:pPr>
      <w:r>
        <w:rPr>
          <w:rFonts w:ascii="仿宋_GB2312" w:eastAsia="仿宋_GB2312" w:hAnsi="宋体" w:hint="eastAsia"/>
          <w:sz w:val="28"/>
          <w:szCs w:val="28"/>
        </w:rPr>
        <w:t>九</w:t>
      </w:r>
      <w:r w:rsidR="00494785" w:rsidRPr="009365D9">
        <w:rPr>
          <w:rFonts w:ascii="仿宋_GB2312" w:eastAsia="仿宋_GB2312" w:hAnsi="宋体" w:hint="eastAsia"/>
          <w:sz w:val="28"/>
          <w:szCs w:val="28"/>
        </w:rPr>
        <w:t>、参加学院</w:t>
      </w:r>
      <w:r w:rsidR="00494785" w:rsidRPr="009365D9">
        <w:rPr>
          <w:rFonts w:ascii="仿宋_GB2312" w:eastAsia="仿宋_GB2312" w:hAnsi="宋体"/>
          <w:sz w:val="28"/>
          <w:szCs w:val="28"/>
        </w:rPr>
        <w:t>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9365D9" w:rsidRPr="009365D9" w:rsidTr="00154325">
        <w:trPr>
          <w:trHeight w:val="780"/>
        </w:trPr>
        <w:tc>
          <w:tcPr>
            <w:tcW w:w="9540" w:type="dxa"/>
          </w:tcPr>
          <w:p w:rsidR="008B1615" w:rsidRPr="002F1D9D" w:rsidRDefault="008B1615" w:rsidP="00D12B4A">
            <w:pPr>
              <w:snapToGrid w:val="0"/>
              <w:rPr>
                <w:rFonts w:eastAsia="仿宋_GB2312"/>
                <w:sz w:val="24"/>
              </w:rPr>
            </w:pPr>
            <w:r w:rsidRPr="002F1D9D">
              <w:rPr>
                <w:rFonts w:eastAsia="仿宋_GB2312"/>
                <w:sz w:val="24"/>
              </w:rPr>
              <w:t xml:space="preserve">1. </w:t>
            </w:r>
            <w:r w:rsidR="004B4E4D" w:rsidRPr="002F1D9D">
              <w:rPr>
                <w:rFonts w:eastAsia="仿宋_GB2312"/>
                <w:sz w:val="24"/>
              </w:rPr>
              <w:t>参加学院的招生宣讲，</w:t>
            </w:r>
            <w:r w:rsidRPr="002F1D9D">
              <w:rPr>
                <w:rFonts w:eastAsia="仿宋_GB2312"/>
                <w:sz w:val="24"/>
              </w:rPr>
              <w:t>积极参加本科生推免面试、研究生复试、研究生</w:t>
            </w:r>
            <w:r w:rsidR="00185CFA" w:rsidRPr="002F1D9D">
              <w:rPr>
                <w:rFonts w:eastAsia="仿宋_GB2312"/>
                <w:sz w:val="24"/>
              </w:rPr>
              <w:t>开题和</w:t>
            </w:r>
            <w:r w:rsidRPr="002F1D9D">
              <w:rPr>
                <w:rFonts w:eastAsia="仿宋_GB2312"/>
                <w:sz w:val="24"/>
              </w:rPr>
              <w:t>中期考核、毕业答辩</w:t>
            </w:r>
            <w:r w:rsidR="0034051D" w:rsidRPr="002F1D9D">
              <w:rPr>
                <w:rFonts w:eastAsia="仿宋_GB2312"/>
                <w:sz w:val="24"/>
              </w:rPr>
              <w:t>、毕业论文评审等</w:t>
            </w:r>
            <w:r w:rsidRPr="002F1D9D">
              <w:rPr>
                <w:rFonts w:eastAsia="仿宋_GB2312"/>
                <w:sz w:val="24"/>
              </w:rPr>
              <w:t>，参与本科生、研究生培养方案制定等</w:t>
            </w:r>
            <w:r w:rsidR="0034051D" w:rsidRPr="002F1D9D">
              <w:rPr>
                <w:rFonts w:eastAsia="仿宋_GB2312"/>
                <w:sz w:val="24"/>
              </w:rPr>
              <w:t>环节</w:t>
            </w:r>
            <w:r w:rsidRPr="002F1D9D">
              <w:rPr>
                <w:rFonts w:eastAsia="仿宋_GB2312"/>
                <w:sz w:val="24"/>
              </w:rPr>
              <w:t>。</w:t>
            </w:r>
          </w:p>
          <w:p w:rsidR="008B1615" w:rsidRPr="002F1D9D" w:rsidRDefault="008B1615" w:rsidP="00D12B4A">
            <w:pPr>
              <w:snapToGrid w:val="0"/>
              <w:rPr>
                <w:rFonts w:eastAsia="仿宋_GB2312"/>
                <w:sz w:val="24"/>
              </w:rPr>
            </w:pPr>
            <w:r w:rsidRPr="002F1D9D">
              <w:rPr>
                <w:rFonts w:eastAsia="仿宋_GB2312"/>
                <w:sz w:val="24"/>
              </w:rPr>
              <w:t xml:space="preserve">2. </w:t>
            </w:r>
            <w:r w:rsidRPr="002F1D9D">
              <w:rPr>
                <w:rFonts w:eastAsia="仿宋_GB2312"/>
                <w:sz w:val="24"/>
              </w:rPr>
              <w:t>积极邀请国内外</w:t>
            </w:r>
            <w:r w:rsidR="0034051D" w:rsidRPr="002F1D9D">
              <w:rPr>
                <w:rFonts w:eastAsia="仿宋_GB2312"/>
                <w:sz w:val="24"/>
              </w:rPr>
              <w:t>专家学者</w:t>
            </w:r>
            <w:r w:rsidRPr="002F1D9D">
              <w:rPr>
                <w:rFonts w:eastAsia="仿宋_GB2312"/>
                <w:sz w:val="24"/>
              </w:rPr>
              <w:t>来院开展学术交流与指导，先后</w:t>
            </w:r>
            <w:r w:rsidR="004B4E4D" w:rsidRPr="002F1D9D">
              <w:rPr>
                <w:rFonts w:eastAsia="仿宋_GB2312"/>
                <w:sz w:val="24"/>
              </w:rPr>
              <w:t>邀请中国农业大学国家杰青获得者徐明良教授</w:t>
            </w:r>
            <w:r w:rsidRPr="002F1D9D">
              <w:rPr>
                <w:rFonts w:eastAsia="仿宋_GB2312"/>
                <w:sz w:val="24"/>
              </w:rPr>
              <w:t>、宋任涛教授</w:t>
            </w:r>
            <w:r w:rsidR="004B4E4D" w:rsidRPr="002F1D9D">
              <w:rPr>
                <w:rFonts w:eastAsia="仿宋_GB2312"/>
                <w:sz w:val="24"/>
              </w:rPr>
              <w:t>为博士研究生授课，组织安排学术报告和座谈交流等</w:t>
            </w:r>
            <w:r w:rsidRPr="002F1D9D">
              <w:rPr>
                <w:rFonts w:eastAsia="仿宋_GB2312"/>
                <w:sz w:val="24"/>
              </w:rPr>
              <w:t>；邀请</w:t>
            </w:r>
            <w:r w:rsidR="000475C4" w:rsidRPr="002F1D9D">
              <w:rPr>
                <w:rFonts w:eastAsia="仿宋_GB2312"/>
                <w:sz w:val="24"/>
              </w:rPr>
              <w:t>美国农业部农业研究所（</w:t>
            </w:r>
            <w:r w:rsidR="000475C4" w:rsidRPr="002F1D9D">
              <w:rPr>
                <w:rFonts w:eastAsia="仿宋_GB2312"/>
                <w:sz w:val="24"/>
              </w:rPr>
              <w:t>USDA-ARS</w:t>
            </w:r>
            <w:r w:rsidR="000475C4" w:rsidRPr="002F1D9D">
              <w:rPr>
                <w:rFonts w:eastAsia="仿宋_GB2312"/>
                <w:sz w:val="24"/>
              </w:rPr>
              <w:t>）植物科学研究中心研究员、北卡州立大学昆虫与植物病理系</w:t>
            </w:r>
            <w:r w:rsidR="000475C4" w:rsidRPr="002F1D9D">
              <w:rPr>
                <w:rFonts w:eastAsia="仿宋_GB2312"/>
                <w:sz w:val="24"/>
              </w:rPr>
              <w:t>Peter Balint-Kurti</w:t>
            </w:r>
            <w:r w:rsidR="000475C4" w:rsidRPr="002F1D9D">
              <w:rPr>
                <w:rFonts w:eastAsia="仿宋_GB2312"/>
                <w:sz w:val="24"/>
              </w:rPr>
              <w:t>教授来校访问</w:t>
            </w:r>
            <w:r w:rsidRPr="002F1D9D">
              <w:rPr>
                <w:rFonts w:eastAsia="仿宋_GB2312"/>
                <w:sz w:val="24"/>
              </w:rPr>
              <w:t>；</w:t>
            </w:r>
            <w:r w:rsidR="000475C4" w:rsidRPr="002F1D9D">
              <w:rPr>
                <w:rFonts w:eastAsia="仿宋_GB2312"/>
                <w:sz w:val="24"/>
              </w:rPr>
              <w:t>邀请美国爱荷华州立大学农学系余建明教授做学术报告，参与指导学生的研究课题；邀请中国农业大学国家玉米改良中心贺岩教授参加农学院青年教师基金申请评议；</w:t>
            </w:r>
            <w:r w:rsidRPr="002F1D9D">
              <w:rPr>
                <w:rFonts w:eastAsia="仿宋_GB2312"/>
                <w:sz w:val="24"/>
              </w:rPr>
              <w:t>邀请中国农业科学院生物技术研究所王宝宝研究员为我院学生做云端学术报告。</w:t>
            </w:r>
          </w:p>
          <w:p w:rsidR="008B1615" w:rsidRPr="002F1D9D" w:rsidRDefault="008B1615" w:rsidP="00D12B4A">
            <w:pPr>
              <w:snapToGrid w:val="0"/>
              <w:rPr>
                <w:rFonts w:eastAsia="仿宋_GB2312"/>
                <w:sz w:val="24"/>
              </w:rPr>
            </w:pPr>
            <w:r w:rsidRPr="002F1D9D">
              <w:rPr>
                <w:rFonts w:eastAsia="仿宋_GB2312"/>
                <w:sz w:val="24"/>
              </w:rPr>
              <w:t xml:space="preserve">3. </w:t>
            </w:r>
            <w:r w:rsidR="00C44E7A" w:rsidRPr="002F1D9D">
              <w:rPr>
                <w:rFonts w:eastAsia="仿宋_GB2312"/>
                <w:sz w:val="24"/>
              </w:rPr>
              <w:t>积极参加学院的青年学术沙龙</w:t>
            </w:r>
            <w:r w:rsidR="00185CFA" w:rsidRPr="002F1D9D">
              <w:rPr>
                <w:rFonts w:eastAsia="仿宋_GB2312"/>
                <w:sz w:val="24"/>
              </w:rPr>
              <w:t>；</w:t>
            </w:r>
            <w:r w:rsidR="00C44E7A" w:rsidRPr="002F1D9D">
              <w:rPr>
                <w:rFonts w:eastAsia="仿宋_GB2312"/>
                <w:sz w:val="24"/>
              </w:rPr>
              <w:t>2019</w:t>
            </w:r>
            <w:r w:rsidR="00C44E7A" w:rsidRPr="002F1D9D">
              <w:rPr>
                <w:rFonts w:eastAsia="仿宋_GB2312"/>
                <w:sz w:val="24"/>
              </w:rPr>
              <w:t>年参加庆祝中华人民共和国成立</w:t>
            </w:r>
            <w:r w:rsidR="00C44E7A" w:rsidRPr="002F1D9D">
              <w:rPr>
                <w:rFonts w:eastAsia="仿宋_GB2312"/>
                <w:sz w:val="24"/>
              </w:rPr>
              <w:t>70</w:t>
            </w:r>
            <w:r w:rsidR="00C44E7A" w:rsidRPr="002F1D9D">
              <w:rPr>
                <w:rFonts w:eastAsia="仿宋_GB2312"/>
                <w:sz w:val="24"/>
              </w:rPr>
              <w:t>周年</w:t>
            </w:r>
            <w:r w:rsidR="00C44E7A" w:rsidRPr="002F1D9D">
              <w:rPr>
                <w:rFonts w:eastAsia="仿宋_GB2312"/>
                <w:sz w:val="24"/>
              </w:rPr>
              <w:t>“</w:t>
            </w:r>
            <w:r w:rsidR="00C44E7A" w:rsidRPr="002F1D9D">
              <w:rPr>
                <w:rFonts w:eastAsia="仿宋_GB2312"/>
                <w:sz w:val="24"/>
              </w:rPr>
              <w:t>我和我</w:t>
            </w:r>
            <w:r w:rsidR="00C44E7A" w:rsidRPr="002F1D9D">
              <w:rPr>
                <w:rFonts w:eastAsia="仿宋_GB2312"/>
                <w:sz w:val="24"/>
              </w:rPr>
              <w:lastRenderedPageBreak/>
              <w:t>的祖国</w:t>
            </w:r>
            <w:r w:rsidR="00C44E7A" w:rsidRPr="002F1D9D">
              <w:rPr>
                <w:rFonts w:eastAsia="仿宋_GB2312"/>
                <w:sz w:val="24"/>
              </w:rPr>
              <w:t xml:space="preserve">” </w:t>
            </w:r>
            <w:r w:rsidR="00C44E7A" w:rsidRPr="002F1D9D">
              <w:rPr>
                <w:rFonts w:eastAsia="仿宋_GB2312"/>
                <w:sz w:val="24"/>
              </w:rPr>
              <w:t>歌咏比赛；</w:t>
            </w:r>
            <w:r w:rsidR="00C44E7A" w:rsidRPr="002F1D9D">
              <w:rPr>
                <w:rFonts w:eastAsia="仿宋_GB2312"/>
                <w:sz w:val="24"/>
              </w:rPr>
              <w:t>2020</w:t>
            </w:r>
            <w:r w:rsidR="00C44E7A" w:rsidRPr="002F1D9D">
              <w:rPr>
                <w:rFonts w:eastAsia="仿宋_GB2312"/>
                <w:sz w:val="24"/>
              </w:rPr>
              <w:t>年到南京农业大学参加学院组织的青年教师交流活动。</w:t>
            </w:r>
          </w:p>
          <w:p w:rsidR="00494785" w:rsidRPr="002F1D9D" w:rsidRDefault="00C44E7A" w:rsidP="00D12B4A">
            <w:pPr>
              <w:snapToGrid w:val="0"/>
              <w:rPr>
                <w:rFonts w:eastAsia="仿宋_GB2312"/>
                <w:sz w:val="24"/>
              </w:rPr>
            </w:pPr>
            <w:r w:rsidRPr="002F1D9D">
              <w:rPr>
                <w:rFonts w:eastAsia="仿宋_GB2312"/>
                <w:sz w:val="24"/>
              </w:rPr>
              <w:t xml:space="preserve">4. </w:t>
            </w:r>
            <w:r w:rsidR="00185CFA" w:rsidRPr="002F1D9D">
              <w:rPr>
                <w:rFonts w:eastAsia="仿宋_GB2312"/>
                <w:sz w:val="24"/>
              </w:rPr>
              <w:t>积极</w:t>
            </w:r>
            <w:r w:rsidR="000475C4" w:rsidRPr="002F1D9D">
              <w:rPr>
                <w:rFonts w:eastAsia="仿宋_GB2312"/>
                <w:sz w:val="24"/>
              </w:rPr>
              <w:t>参加</w:t>
            </w:r>
            <w:r w:rsidR="00185CFA" w:rsidRPr="002F1D9D">
              <w:rPr>
                <w:rFonts w:eastAsia="仿宋_GB2312"/>
                <w:sz w:val="24"/>
              </w:rPr>
              <w:t>学校的其他公益活动，评审</w:t>
            </w:r>
            <w:r w:rsidR="000475C4" w:rsidRPr="002F1D9D">
              <w:rPr>
                <w:rFonts w:eastAsia="仿宋_GB2312"/>
                <w:sz w:val="24"/>
              </w:rPr>
              <w:t>教职工出国访学材料</w:t>
            </w:r>
            <w:r w:rsidR="00185CFA" w:rsidRPr="002F1D9D">
              <w:rPr>
                <w:rFonts w:eastAsia="仿宋_GB2312"/>
                <w:sz w:val="24"/>
              </w:rPr>
              <w:t>等，参加我校国际青年学者论坛，</w:t>
            </w:r>
            <w:r w:rsidR="000475C4" w:rsidRPr="002F1D9D">
              <w:rPr>
                <w:rFonts w:eastAsia="仿宋_GB2312"/>
                <w:sz w:val="24"/>
              </w:rPr>
              <w:t>担任旱区逆境生物学重点实验室研究生论坛评委</w:t>
            </w:r>
            <w:r w:rsidR="00185CFA" w:rsidRPr="002F1D9D">
              <w:rPr>
                <w:rFonts w:eastAsia="仿宋_GB2312"/>
                <w:sz w:val="24"/>
              </w:rPr>
              <w:t>等。</w:t>
            </w:r>
            <w:r w:rsidR="00FF284A" w:rsidRPr="002F1D9D">
              <w:rPr>
                <w:rFonts w:eastAsia="仿宋_GB2312"/>
                <w:sz w:val="24"/>
              </w:rPr>
              <w:t>参加生命学院、植保学院研究生开题、中期考核、毕业答辩等。</w:t>
            </w:r>
          </w:p>
          <w:p w:rsidR="00185CFA" w:rsidRPr="002F1D9D" w:rsidRDefault="00185CFA" w:rsidP="00D12B4A">
            <w:pPr>
              <w:snapToGrid w:val="0"/>
              <w:rPr>
                <w:rFonts w:eastAsia="仿宋_GB2312"/>
                <w:sz w:val="24"/>
              </w:rPr>
            </w:pPr>
            <w:r w:rsidRPr="002F1D9D">
              <w:rPr>
                <w:rFonts w:eastAsia="仿宋_GB2312"/>
                <w:sz w:val="24"/>
              </w:rPr>
              <w:t xml:space="preserve">5. </w:t>
            </w:r>
            <w:r w:rsidRPr="002F1D9D">
              <w:rPr>
                <w:rFonts w:eastAsia="仿宋_GB2312"/>
                <w:sz w:val="24"/>
              </w:rPr>
              <w:t>积极参加学术相关的社会服务，</w:t>
            </w:r>
            <w:r w:rsidR="007B5EF8" w:rsidRPr="002F1D9D">
              <w:rPr>
                <w:rFonts w:eastAsia="仿宋_GB2312"/>
                <w:sz w:val="24"/>
              </w:rPr>
              <w:t>兼任中国作物学会玉米专业委员会委员、全国玉米生物学学术研讨会组织委员会委员。</w:t>
            </w:r>
            <w:r w:rsidRPr="002F1D9D">
              <w:rPr>
                <w:rFonts w:eastAsia="仿宋_GB2312"/>
                <w:sz w:val="24"/>
              </w:rPr>
              <w:t>评审不同高校</w:t>
            </w:r>
            <w:r w:rsidR="00296C76" w:rsidRPr="002F1D9D">
              <w:rPr>
                <w:rFonts w:eastAsia="仿宋_GB2312"/>
                <w:sz w:val="24"/>
              </w:rPr>
              <w:t>的</w:t>
            </w:r>
            <w:r w:rsidRPr="002F1D9D">
              <w:rPr>
                <w:rFonts w:eastAsia="仿宋_GB2312"/>
                <w:sz w:val="24"/>
              </w:rPr>
              <w:t>职称晋升材料</w:t>
            </w:r>
            <w:r w:rsidR="00296C76" w:rsidRPr="002F1D9D">
              <w:rPr>
                <w:rFonts w:eastAsia="仿宋_GB2312"/>
                <w:sz w:val="24"/>
              </w:rPr>
              <w:t>、硕博士毕业论文等</w:t>
            </w:r>
            <w:r w:rsidRPr="002F1D9D">
              <w:rPr>
                <w:rFonts w:eastAsia="仿宋_GB2312"/>
                <w:sz w:val="24"/>
              </w:rPr>
              <w:t>。</w:t>
            </w:r>
          </w:p>
          <w:p w:rsidR="00494785" w:rsidRPr="002F1D9D" w:rsidRDefault="00296C76" w:rsidP="002F1D9D">
            <w:pPr>
              <w:snapToGrid w:val="0"/>
              <w:rPr>
                <w:rFonts w:ascii="仿宋_GB2312" w:eastAsia="仿宋_GB2312" w:hAnsi="宋体"/>
                <w:sz w:val="24"/>
              </w:rPr>
            </w:pPr>
            <w:r w:rsidRPr="002F1D9D">
              <w:rPr>
                <w:rFonts w:eastAsia="仿宋_GB2312"/>
                <w:sz w:val="24"/>
              </w:rPr>
              <w:t>6.</w:t>
            </w:r>
            <w:r w:rsidRPr="002F1D9D">
              <w:rPr>
                <w:rFonts w:eastAsia="仿宋_GB2312"/>
                <w:sz w:val="24"/>
              </w:rPr>
              <w:t>积极开展科普活动，为杨凌高新小学学生举办</w:t>
            </w:r>
            <w:r w:rsidRPr="002F1D9D">
              <w:rPr>
                <w:rFonts w:eastAsia="仿宋_GB2312"/>
                <w:sz w:val="24"/>
              </w:rPr>
              <w:t>“</w:t>
            </w:r>
            <w:r w:rsidRPr="002F1D9D">
              <w:rPr>
                <w:rFonts w:eastAsia="仿宋_GB2312"/>
                <w:sz w:val="24"/>
              </w:rPr>
              <w:t>走进植物世界，探索科学奥秘</w:t>
            </w:r>
            <w:r w:rsidRPr="002F1D9D">
              <w:rPr>
                <w:rFonts w:eastAsia="仿宋_GB2312"/>
                <w:sz w:val="24"/>
              </w:rPr>
              <w:t>”</w:t>
            </w:r>
            <w:r w:rsidRPr="002F1D9D">
              <w:rPr>
                <w:rFonts w:eastAsia="仿宋_GB2312"/>
                <w:sz w:val="24"/>
              </w:rPr>
              <w:t>为主题的植物科学探索活动，培养孩子们的科学兴趣。</w:t>
            </w:r>
          </w:p>
        </w:tc>
      </w:tr>
    </w:tbl>
    <w:p w:rsidR="001A1A50" w:rsidRPr="009365D9" w:rsidRDefault="001A1A50" w:rsidP="002F1D9D">
      <w:pPr>
        <w:rPr>
          <w:rFonts w:ascii="仿宋_GB2312" w:eastAsia="仿宋_GB2312"/>
          <w:sz w:val="28"/>
          <w:szCs w:val="28"/>
        </w:rPr>
      </w:pPr>
    </w:p>
    <w:sectPr w:rsidR="001A1A50" w:rsidRPr="009365D9" w:rsidSect="00F9693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7C3" w:rsidRDefault="009D17C3" w:rsidP="00EB0C73">
      <w:r>
        <w:separator/>
      </w:r>
    </w:p>
  </w:endnote>
  <w:endnote w:type="continuationSeparator" w:id="1">
    <w:p w:rsidR="009D17C3" w:rsidRDefault="009D17C3" w:rsidP="00EB0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7C3" w:rsidRDefault="009D17C3" w:rsidP="00EB0C73">
      <w:r>
        <w:separator/>
      </w:r>
    </w:p>
  </w:footnote>
  <w:footnote w:type="continuationSeparator" w:id="1">
    <w:p w:rsidR="009D17C3" w:rsidRDefault="009D17C3"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27AB"/>
    <w:multiLevelType w:val="hybridMultilevel"/>
    <w:tmpl w:val="9A4E3F76"/>
    <w:lvl w:ilvl="0" w:tplc="9A4AB7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CC7EE5"/>
    <w:multiLevelType w:val="hybridMultilevel"/>
    <w:tmpl w:val="92C06636"/>
    <w:lvl w:ilvl="0" w:tplc="89587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C73"/>
    <w:rsid w:val="000150F2"/>
    <w:rsid w:val="000222A4"/>
    <w:rsid w:val="00024E02"/>
    <w:rsid w:val="00027E2F"/>
    <w:rsid w:val="0003171F"/>
    <w:rsid w:val="00044F0D"/>
    <w:rsid w:val="00046003"/>
    <w:rsid w:val="000475C4"/>
    <w:rsid w:val="00057A2F"/>
    <w:rsid w:val="00075CC8"/>
    <w:rsid w:val="000817F6"/>
    <w:rsid w:val="000915F4"/>
    <w:rsid w:val="00093D4D"/>
    <w:rsid w:val="000B4CCB"/>
    <w:rsid w:val="000B4E81"/>
    <w:rsid w:val="000D3C24"/>
    <w:rsid w:val="000D7CF1"/>
    <w:rsid w:val="000E0250"/>
    <w:rsid w:val="000E555F"/>
    <w:rsid w:val="001023E5"/>
    <w:rsid w:val="0010559A"/>
    <w:rsid w:val="0012300C"/>
    <w:rsid w:val="00154325"/>
    <w:rsid w:val="00171B42"/>
    <w:rsid w:val="00172860"/>
    <w:rsid w:val="00172A36"/>
    <w:rsid w:val="00184405"/>
    <w:rsid w:val="00185CFA"/>
    <w:rsid w:val="001930A7"/>
    <w:rsid w:val="001A1A50"/>
    <w:rsid w:val="001A1B11"/>
    <w:rsid w:val="001A28FC"/>
    <w:rsid w:val="001C20F5"/>
    <w:rsid w:val="001C3F5C"/>
    <w:rsid w:val="001D30B8"/>
    <w:rsid w:val="001E0A3C"/>
    <w:rsid w:val="001E67B8"/>
    <w:rsid w:val="002346E3"/>
    <w:rsid w:val="00236862"/>
    <w:rsid w:val="002378B6"/>
    <w:rsid w:val="002403FC"/>
    <w:rsid w:val="00241624"/>
    <w:rsid w:val="00243817"/>
    <w:rsid w:val="00282520"/>
    <w:rsid w:val="002870F1"/>
    <w:rsid w:val="00290D91"/>
    <w:rsid w:val="00293AD4"/>
    <w:rsid w:val="00296C76"/>
    <w:rsid w:val="002B3D9F"/>
    <w:rsid w:val="002B60AE"/>
    <w:rsid w:val="002C0E08"/>
    <w:rsid w:val="002C606D"/>
    <w:rsid w:val="002C6BD9"/>
    <w:rsid w:val="002C7186"/>
    <w:rsid w:val="002D3DE8"/>
    <w:rsid w:val="002D5C55"/>
    <w:rsid w:val="002E0FDB"/>
    <w:rsid w:val="002E7C54"/>
    <w:rsid w:val="002F1D9D"/>
    <w:rsid w:val="002F6F10"/>
    <w:rsid w:val="00307306"/>
    <w:rsid w:val="00307F73"/>
    <w:rsid w:val="00314F38"/>
    <w:rsid w:val="00315B2D"/>
    <w:rsid w:val="0034051D"/>
    <w:rsid w:val="003413E6"/>
    <w:rsid w:val="003513A5"/>
    <w:rsid w:val="00351EFC"/>
    <w:rsid w:val="00363403"/>
    <w:rsid w:val="00363575"/>
    <w:rsid w:val="00375465"/>
    <w:rsid w:val="003902EC"/>
    <w:rsid w:val="003926AC"/>
    <w:rsid w:val="003A72F5"/>
    <w:rsid w:val="003B3441"/>
    <w:rsid w:val="003B7CD0"/>
    <w:rsid w:val="003C3834"/>
    <w:rsid w:val="003D0A6D"/>
    <w:rsid w:val="003E7A26"/>
    <w:rsid w:val="003F6F3B"/>
    <w:rsid w:val="00410CCC"/>
    <w:rsid w:val="00420FCE"/>
    <w:rsid w:val="00433024"/>
    <w:rsid w:val="0044289C"/>
    <w:rsid w:val="00446535"/>
    <w:rsid w:val="00446940"/>
    <w:rsid w:val="0045321E"/>
    <w:rsid w:val="00453E45"/>
    <w:rsid w:val="00462DC3"/>
    <w:rsid w:val="004674E6"/>
    <w:rsid w:val="004707BB"/>
    <w:rsid w:val="00476C55"/>
    <w:rsid w:val="00482058"/>
    <w:rsid w:val="00494785"/>
    <w:rsid w:val="004947B8"/>
    <w:rsid w:val="004B024F"/>
    <w:rsid w:val="004B4E4D"/>
    <w:rsid w:val="004C0DC5"/>
    <w:rsid w:val="004C2100"/>
    <w:rsid w:val="004D150D"/>
    <w:rsid w:val="004D56CA"/>
    <w:rsid w:val="004E1723"/>
    <w:rsid w:val="004F6723"/>
    <w:rsid w:val="00521106"/>
    <w:rsid w:val="00536D89"/>
    <w:rsid w:val="005645D9"/>
    <w:rsid w:val="00565482"/>
    <w:rsid w:val="00580AF2"/>
    <w:rsid w:val="00582C9B"/>
    <w:rsid w:val="00583E7B"/>
    <w:rsid w:val="00585A8D"/>
    <w:rsid w:val="005B1346"/>
    <w:rsid w:val="005B26DC"/>
    <w:rsid w:val="005B3412"/>
    <w:rsid w:val="005B4825"/>
    <w:rsid w:val="005B520E"/>
    <w:rsid w:val="005E5C04"/>
    <w:rsid w:val="005E60F1"/>
    <w:rsid w:val="0060752C"/>
    <w:rsid w:val="00614AFE"/>
    <w:rsid w:val="00635628"/>
    <w:rsid w:val="00651B4E"/>
    <w:rsid w:val="006574E6"/>
    <w:rsid w:val="00660A42"/>
    <w:rsid w:val="00670460"/>
    <w:rsid w:val="0069062C"/>
    <w:rsid w:val="006A123C"/>
    <w:rsid w:val="006A64EA"/>
    <w:rsid w:val="006A73C3"/>
    <w:rsid w:val="006B6504"/>
    <w:rsid w:val="006F2D1B"/>
    <w:rsid w:val="006F729B"/>
    <w:rsid w:val="00735C87"/>
    <w:rsid w:val="0075333E"/>
    <w:rsid w:val="00764049"/>
    <w:rsid w:val="00782694"/>
    <w:rsid w:val="0078346D"/>
    <w:rsid w:val="007A271A"/>
    <w:rsid w:val="007B0740"/>
    <w:rsid w:val="007B5EF8"/>
    <w:rsid w:val="007D1B9E"/>
    <w:rsid w:val="007F0115"/>
    <w:rsid w:val="007F1276"/>
    <w:rsid w:val="007F5064"/>
    <w:rsid w:val="00811E54"/>
    <w:rsid w:val="00816812"/>
    <w:rsid w:val="00821663"/>
    <w:rsid w:val="00833A04"/>
    <w:rsid w:val="008414A5"/>
    <w:rsid w:val="00843BE6"/>
    <w:rsid w:val="00865D6E"/>
    <w:rsid w:val="00882A17"/>
    <w:rsid w:val="008A4C2B"/>
    <w:rsid w:val="008B0980"/>
    <w:rsid w:val="008B1615"/>
    <w:rsid w:val="008C1A56"/>
    <w:rsid w:val="008C5693"/>
    <w:rsid w:val="008C61F0"/>
    <w:rsid w:val="008D3784"/>
    <w:rsid w:val="008D6E28"/>
    <w:rsid w:val="008E1C74"/>
    <w:rsid w:val="009008D2"/>
    <w:rsid w:val="0091732C"/>
    <w:rsid w:val="00917F69"/>
    <w:rsid w:val="00925626"/>
    <w:rsid w:val="009365D9"/>
    <w:rsid w:val="00950F4A"/>
    <w:rsid w:val="00955044"/>
    <w:rsid w:val="00967127"/>
    <w:rsid w:val="00983DE8"/>
    <w:rsid w:val="0098515C"/>
    <w:rsid w:val="009A4F96"/>
    <w:rsid w:val="009C282D"/>
    <w:rsid w:val="009D17C3"/>
    <w:rsid w:val="009D788B"/>
    <w:rsid w:val="009E3882"/>
    <w:rsid w:val="009E398B"/>
    <w:rsid w:val="00A00349"/>
    <w:rsid w:val="00A10A5A"/>
    <w:rsid w:val="00A15756"/>
    <w:rsid w:val="00A2368D"/>
    <w:rsid w:val="00A26001"/>
    <w:rsid w:val="00A26160"/>
    <w:rsid w:val="00A26477"/>
    <w:rsid w:val="00A32DFE"/>
    <w:rsid w:val="00A3511F"/>
    <w:rsid w:val="00A379E3"/>
    <w:rsid w:val="00A44F53"/>
    <w:rsid w:val="00A53B57"/>
    <w:rsid w:val="00A61DAF"/>
    <w:rsid w:val="00A6234F"/>
    <w:rsid w:val="00AB0A1C"/>
    <w:rsid w:val="00AB6EBB"/>
    <w:rsid w:val="00AC6115"/>
    <w:rsid w:val="00AD388B"/>
    <w:rsid w:val="00AE01E3"/>
    <w:rsid w:val="00AF79C3"/>
    <w:rsid w:val="00B000DE"/>
    <w:rsid w:val="00B00CC2"/>
    <w:rsid w:val="00B077B0"/>
    <w:rsid w:val="00B11FD7"/>
    <w:rsid w:val="00B57313"/>
    <w:rsid w:val="00B87793"/>
    <w:rsid w:val="00BB35FD"/>
    <w:rsid w:val="00BC6CF4"/>
    <w:rsid w:val="00BE50BD"/>
    <w:rsid w:val="00BF2217"/>
    <w:rsid w:val="00C1326B"/>
    <w:rsid w:val="00C4266E"/>
    <w:rsid w:val="00C44E7A"/>
    <w:rsid w:val="00C47D8B"/>
    <w:rsid w:val="00C647C7"/>
    <w:rsid w:val="00C66B3A"/>
    <w:rsid w:val="00C67230"/>
    <w:rsid w:val="00C72C98"/>
    <w:rsid w:val="00C73DA9"/>
    <w:rsid w:val="00C8142E"/>
    <w:rsid w:val="00C90A1A"/>
    <w:rsid w:val="00CA04BF"/>
    <w:rsid w:val="00CA162E"/>
    <w:rsid w:val="00CB0061"/>
    <w:rsid w:val="00CB29BE"/>
    <w:rsid w:val="00CC3796"/>
    <w:rsid w:val="00CC3D26"/>
    <w:rsid w:val="00CD027D"/>
    <w:rsid w:val="00CD3643"/>
    <w:rsid w:val="00CD6376"/>
    <w:rsid w:val="00CD7DA4"/>
    <w:rsid w:val="00CF127A"/>
    <w:rsid w:val="00CF3635"/>
    <w:rsid w:val="00CF4544"/>
    <w:rsid w:val="00CF6CC3"/>
    <w:rsid w:val="00D036E1"/>
    <w:rsid w:val="00D12B4A"/>
    <w:rsid w:val="00D22983"/>
    <w:rsid w:val="00D22D59"/>
    <w:rsid w:val="00D2725B"/>
    <w:rsid w:val="00D3580B"/>
    <w:rsid w:val="00D36D96"/>
    <w:rsid w:val="00D41F60"/>
    <w:rsid w:val="00D46891"/>
    <w:rsid w:val="00D50E82"/>
    <w:rsid w:val="00D5666E"/>
    <w:rsid w:val="00D60188"/>
    <w:rsid w:val="00D60B3E"/>
    <w:rsid w:val="00D64D1F"/>
    <w:rsid w:val="00D72C8B"/>
    <w:rsid w:val="00D8496F"/>
    <w:rsid w:val="00D97F55"/>
    <w:rsid w:val="00DA1D6C"/>
    <w:rsid w:val="00DA3C90"/>
    <w:rsid w:val="00DC500A"/>
    <w:rsid w:val="00DC669D"/>
    <w:rsid w:val="00DD016C"/>
    <w:rsid w:val="00DE5495"/>
    <w:rsid w:val="00DF32E5"/>
    <w:rsid w:val="00E00AB6"/>
    <w:rsid w:val="00E3014E"/>
    <w:rsid w:val="00E361C8"/>
    <w:rsid w:val="00E513F3"/>
    <w:rsid w:val="00E514F0"/>
    <w:rsid w:val="00E54914"/>
    <w:rsid w:val="00E62553"/>
    <w:rsid w:val="00E6523D"/>
    <w:rsid w:val="00E725A0"/>
    <w:rsid w:val="00E769BE"/>
    <w:rsid w:val="00EB0C73"/>
    <w:rsid w:val="00EB3BCA"/>
    <w:rsid w:val="00EC12C1"/>
    <w:rsid w:val="00EE313F"/>
    <w:rsid w:val="00EF0663"/>
    <w:rsid w:val="00EF514B"/>
    <w:rsid w:val="00EF6FA9"/>
    <w:rsid w:val="00F0318B"/>
    <w:rsid w:val="00F16A67"/>
    <w:rsid w:val="00F16B6E"/>
    <w:rsid w:val="00F35E15"/>
    <w:rsid w:val="00F57245"/>
    <w:rsid w:val="00F6043A"/>
    <w:rsid w:val="00F636A3"/>
    <w:rsid w:val="00F96931"/>
    <w:rsid w:val="00FA0FF4"/>
    <w:rsid w:val="00FA52A1"/>
    <w:rsid w:val="00FD0C76"/>
    <w:rsid w:val="00FD257F"/>
    <w:rsid w:val="00FE43DE"/>
    <w:rsid w:val="00FE7C54"/>
    <w:rsid w:val="00FF1EF4"/>
    <w:rsid w:val="00FF2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B6EBB"/>
    <w:rPr>
      <w:sz w:val="18"/>
      <w:szCs w:val="18"/>
    </w:rPr>
  </w:style>
  <w:style w:type="character" w:customStyle="1" w:styleId="Char1">
    <w:name w:val="批注框文本 Char"/>
    <w:basedOn w:val="a0"/>
    <w:link w:val="a7"/>
    <w:uiPriority w:val="99"/>
    <w:semiHidden/>
    <w:rsid w:val="00AB6EBB"/>
    <w:rPr>
      <w:rFonts w:ascii="Times New Roman" w:eastAsia="宋体" w:hAnsi="Times New Roman" w:cs="Times New Roman"/>
      <w:sz w:val="18"/>
      <w:szCs w:val="18"/>
    </w:rPr>
  </w:style>
  <w:style w:type="character" w:styleId="a8">
    <w:name w:val="annotation reference"/>
    <w:basedOn w:val="a0"/>
    <w:uiPriority w:val="99"/>
    <w:semiHidden/>
    <w:unhideWhenUsed/>
    <w:rsid w:val="00AB6EBB"/>
    <w:rPr>
      <w:sz w:val="21"/>
      <w:szCs w:val="21"/>
    </w:rPr>
  </w:style>
  <w:style w:type="paragraph" w:styleId="a9">
    <w:name w:val="annotation text"/>
    <w:basedOn w:val="a"/>
    <w:link w:val="Char2"/>
    <w:uiPriority w:val="99"/>
    <w:semiHidden/>
    <w:unhideWhenUsed/>
    <w:rsid w:val="00AB6EBB"/>
    <w:pPr>
      <w:jc w:val="left"/>
    </w:pPr>
  </w:style>
  <w:style w:type="character" w:customStyle="1" w:styleId="Char2">
    <w:name w:val="批注文字 Char"/>
    <w:basedOn w:val="a0"/>
    <w:link w:val="a9"/>
    <w:uiPriority w:val="99"/>
    <w:semiHidden/>
    <w:rsid w:val="00AB6EBB"/>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AB6EBB"/>
    <w:rPr>
      <w:b/>
      <w:bCs/>
    </w:rPr>
  </w:style>
  <w:style w:type="character" w:customStyle="1" w:styleId="Char3">
    <w:name w:val="批注主题 Char"/>
    <w:basedOn w:val="Char2"/>
    <w:link w:val="aa"/>
    <w:uiPriority w:val="99"/>
    <w:semiHidden/>
    <w:rsid w:val="00AB6EBB"/>
    <w:rPr>
      <w:rFonts w:ascii="Times New Roman" w:eastAsia="宋体" w:hAnsi="Times New Roman" w:cs="Times New Roman"/>
      <w:b/>
      <w:bCs/>
      <w:szCs w:val="24"/>
    </w:rPr>
  </w:style>
  <w:style w:type="paragraph" w:styleId="ab">
    <w:name w:val="List Paragraph"/>
    <w:basedOn w:val="a"/>
    <w:uiPriority w:val="34"/>
    <w:qFormat/>
    <w:rsid w:val="000817F6"/>
    <w:pPr>
      <w:ind w:firstLineChars="200" w:firstLine="420"/>
    </w:pPr>
  </w:style>
  <w:style w:type="character" w:customStyle="1" w:styleId="apple-style-span">
    <w:name w:val="apple-style-span"/>
    <w:basedOn w:val="a0"/>
    <w:rsid w:val="00816812"/>
  </w:style>
  <w:style w:type="paragraph" w:customStyle="1" w:styleId="10">
    <w:name w:val="列表段落1"/>
    <w:basedOn w:val="a"/>
    <w:qFormat/>
    <w:rsid w:val="00816812"/>
    <w:pPr>
      <w:widowControl/>
      <w:spacing w:after="200" w:line="276" w:lineRule="auto"/>
      <w:ind w:left="720"/>
      <w:contextualSpacing/>
      <w:jc w:val="left"/>
    </w:pPr>
    <w:rPr>
      <w:rFonts w:ascii="Calibri" w:hAnsi="Calibri"/>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416E-ED20-43D4-B307-D0C21535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王磊</cp:lastModifiedBy>
  <cp:revision>170</cp:revision>
  <cp:lastPrinted>2015-09-22T03:06:00Z</cp:lastPrinted>
  <dcterms:created xsi:type="dcterms:W3CDTF">2015-09-21T09:01:00Z</dcterms:created>
  <dcterms:modified xsi:type="dcterms:W3CDTF">2021-04-06T06:43:00Z</dcterms:modified>
</cp:coreProperties>
</file>